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38" w:rsidRPr="00823538" w:rsidRDefault="00823538" w:rsidP="00823538">
      <w:pPr>
        <w:spacing w:beforeAutospacing="1" w:after="100" w:afterAutospacing="1" w:line="240" w:lineRule="auto"/>
        <w:jc w:val="center"/>
        <w:outlineLvl w:val="1"/>
        <w:rPr>
          <w:rFonts w:ascii="Arial" w:eastAsia="Times New Roman" w:hAnsi="Arial" w:cs="Arial"/>
          <w:b/>
          <w:bCs/>
          <w:color w:val="CC0033"/>
          <w:sz w:val="41"/>
          <w:szCs w:val="41"/>
        </w:rPr>
      </w:pPr>
      <w:r w:rsidRPr="00823538">
        <w:rPr>
          <w:rFonts w:ascii="Arial" w:eastAsia="Times New Roman" w:hAnsi="Arial" w:cs="Arial"/>
          <w:b/>
          <w:bCs/>
          <w:color w:val="CC0033"/>
          <w:sz w:val="41"/>
          <w:szCs w:val="41"/>
          <w:rtl/>
        </w:rPr>
        <w:t xml:space="preserve">מעמד הר סיני - לקט מקורות </w:t>
      </w:r>
    </w:p>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t xml:space="preserve">שמות י"ט, ז'-י"א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3F41FCA0" wp14:editId="61856A61">
            <wp:extent cx="1905000" cy="238125"/>
            <wp:effectExtent l="0" t="0" r="0" b="9525"/>
            <wp:docPr id="3" name="תמונה 3"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0"/>
              <w:rPr>
                <w:rFonts w:ascii="Arial" w:eastAsia="Times New Roman" w:hAnsi="Arial" w:cs="Arial"/>
                <w:sz w:val="24"/>
                <w:szCs w:val="24"/>
              </w:rPr>
            </w:pPr>
          </w:p>
        </w:tc>
      </w:tr>
    </w:tbl>
    <w:p w:rsidR="00823538" w:rsidRPr="00823538" w:rsidRDefault="00823538" w:rsidP="00823538">
      <w:pPr>
        <w:spacing w:after="100" w:line="312" w:lineRule="auto"/>
        <w:jc w:val="center"/>
        <w:rPr>
          <w:rFonts w:ascii="Arial" w:eastAsia="Times New Roman" w:hAnsi="Arial" w:cs="Arial"/>
          <w:vanish/>
          <w:sz w:val="24"/>
          <w:szCs w:val="24"/>
          <w:rtl/>
        </w:rPr>
      </w:pPr>
    </w:p>
    <w:tbl>
      <w:tblPr>
        <w:bidiVisual/>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137"/>
      </w:tblGrid>
      <w:tr w:rsidR="00823538" w:rsidRPr="00823538" w:rsidTr="00823538">
        <w:trPr>
          <w:tblCellSpacing w:w="15" w:type="dxa"/>
          <w:jc w:val="center"/>
        </w:trPr>
        <w:tc>
          <w:tcPr>
            <w:tcW w:w="0" w:type="auto"/>
            <w:vAlign w:val="center"/>
            <w:hideMark/>
          </w:tcPr>
          <w:p w:rsidR="00823538" w:rsidRPr="00823538" w:rsidRDefault="00823538" w:rsidP="00823538">
            <w:pPr>
              <w:spacing w:after="0"/>
              <w:jc w:val="center"/>
              <w:divId w:val="1802838858"/>
              <w:rPr>
                <w:rFonts w:ascii="Arial" w:eastAsia="Times New Roman" w:hAnsi="Arial" w:cs="Arial"/>
                <w:b/>
                <w:bCs/>
                <w:color w:val="000000" w:themeColor="text1"/>
                <w:sz w:val="28"/>
                <w:szCs w:val="28"/>
              </w:rPr>
            </w:pPr>
            <w:r w:rsidRPr="00823538">
              <w:rPr>
                <w:rFonts w:ascii="Arial" w:eastAsia="Times New Roman" w:hAnsi="Arial" w:cs="Arial"/>
                <w:b/>
                <w:bCs/>
                <w:color w:val="000000" w:themeColor="text1"/>
                <w:sz w:val="28"/>
                <w:szCs w:val="28"/>
                <w:rtl/>
              </w:rPr>
              <w:t xml:space="preserve">וַיָּבא משֶׁה וַיִּקְרָא לְזִקְנֵי הָעָם וַיָּשֶׂם לִפְנֵיהֶם אֵת כָּל הַדְּבָרִים הָאֵלֶּה אֲשֶׁר </w:t>
            </w:r>
            <w:proofErr w:type="spellStart"/>
            <w:r w:rsidRPr="00823538">
              <w:rPr>
                <w:rFonts w:ascii="Arial" w:eastAsia="Times New Roman" w:hAnsi="Arial" w:cs="Arial"/>
                <w:b/>
                <w:bCs/>
                <w:color w:val="000000" w:themeColor="text1"/>
                <w:sz w:val="28"/>
                <w:szCs w:val="28"/>
                <w:rtl/>
              </w:rPr>
              <w:t>צִוָּהו</w:t>
            </w:r>
            <w:proofErr w:type="spellEnd"/>
            <w:r w:rsidRPr="00823538">
              <w:rPr>
                <w:rFonts w:ascii="Arial" w:eastAsia="Times New Roman" w:hAnsi="Arial" w:cs="Arial"/>
                <w:b/>
                <w:bCs/>
                <w:color w:val="000000" w:themeColor="text1"/>
                <w:sz w:val="28"/>
                <w:szCs w:val="28"/>
                <w:rtl/>
              </w:rPr>
              <w:t xml:space="preserve">ּ ה': וַיַּעֲנוּ כָל הָעָם יַחְדָּו וַיּאמְרוּ כּל אֲשֶׁר דִּבֶּר ה' נַעֲשֶׂה וַיָּשֶׁב משֶׁה אֶת דִּבְרֵי הָעָם אֶל ה': וַיּאמֶר ה' אֶל משֶׁה הִנֵּה אָנכִי בָּא אֵלֶיךָ בְּעַב הֶעָנָן בַּעֲבוּר יִשְׁמַע הָעָם בְּדַבְּרִי עִמָּךְ וְגַם בְּךָ יַאֲמִינוּ לְעולָם </w:t>
            </w:r>
            <w:proofErr w:type="spellStart"/>
            <w:r w:rsidRPr="00823538">
              <w:rPr>
                <w:rFonts w:ascii="Arial" w:eastAsia="Times New Roman" w:hAnsi="Arial" w:cs="Arial"/>
                <w:b/>
                <w:bCs/>
                <w:color w:val="000000" w:themeColor="text1"/>
                <w:sz w:val="28"/>
                <w:szCs w:val="28"/>
                <w:rtl/>
              </w:rPr>
              <w:t>וַיַּגֵּד</w:t>
            </w:r>
            <w:proofErr w:type="spellEnd"/>
            <w:r w:rsidRPr="00823538">
              <w:rPr>
                <w:rFonts w:ascii="Arial" w:eastAsia="Times New Roman" w:hAnsi="Arial" w:cs="Arial"/>
                <w:b/>
                <w:bCs/>
                <w:color w:val="000000" w:themeColor="text1"/>
                <w:sz w:val="28"/>
                <w:szCs w:val="28"/>
                <w:rtl/>
              </w:rPr>
              <w:t xml:space="preserve"> משֶׁה אֶת דִּבְרֵי הָעָם אֶל ה': וַיּאמֶר ה' אֶל משֶׁה לֵךְ אֶל הָעָם </w:t>
            </w:r>
            <w:proofErr w:type="spellStart"/>
            <w:r w:rsidRPr="00823538">
              <w:rPr>
                <w:rFonts w:ascii="Arial" w:eastAsia="Times New Roman" w:hAnsi="Arial" w:cs="Arial"/>
                <w:b/>
                <w:bCs/>
                <w:color w:val="000000" w:themeColor="text1"/>
                <w:sz w:val="28"/>
                <w:szCs w:val="28"/>
                <w:rtl/>
              </w:rPr>
              <w:t>וְקִדַּשְׁתָּם</w:t>
            </w:r>
            <w:proofErr w:type="spellEnd"/>
            <w:r w:rsidRPr="00823538">
              <w:rPr>
                <w:rFonts w:ascii="Arial" w:eastAsia="Times New Roman" w:hAnsi="Arial" w:cs="Arial"/>
                <w:b/>
                <w:bCs/>
                <w:color w:val="000000" w:themeColor="text1"/>
                <w:sz w:val="28"/>
                <w:szCs w:val="28"/>
                <w:rtl/>
              </w:rPr>
              <w:t xml:space="preserve"> הַיּום וּמָחָר וְכִבְּסוּ שִׂמְלתָם: וְהָיוּ </w:t>
            </w:r>
            <w:proofErr w:type="spellStart"/>
            <w:r w:rsidRPr="00823538">
              <w:rPr>
                <w:rFonts w:ascii="Arial" w:eastAsia="Times New Roman" w:hAnsi="Arial" w:cs="Arial"/>
                <w:b/>
                <w:bCs/>
                <w:color w:val="000000" w:themeColor="text1"/>
                <w:sz w:val="28"/>
                <w:szCs w:val="28"/>
                <w:rtl/>
              </w:rPr>
              <w:t>נְכנִים</w:t>
            </w:r>
            <w:proofErr w:type="spellEnd"/>
            <w:r w:rsidRPr="00823538">
              <w:rPr>
                <w:rFonts w:ascii="Arial" w:eastAsia="Times New Roman" w:hAnsi="Arial" w:cs="Arial"/>
                <w:b/>
                <w:bCs/>
                <w:color w:val="000000" w:themeColor="text1"/>
                <w:sz w:val="28"/>
                <w:szCs w:val="28"/>
                <w:rtl/>
              </w:rPr>
              <w:t xml:space="preserve"> לַיּום הַשְּׁלִישִׁי כִּי בַּיּום </w:t>
            </w:r>
            <w:proofErr w:type="spellStart"/>
            <w:r w:rsidRPr="00823538">
              <w:rPr>
                <w:rFonts w:ascii="Arial" w:eastAsia="Times New Roman" w:hAnsi="Arial" w:cs="Arial"/>
                <w:b/>
                <w:bCs/>
                <w:color w:val="000000" w:themeColor="text1"/>
                <w:sz w:val="28"/>
                <w:szCs w:val="28"/>
                <w:rtl/>
              </w:rPr>
              <w:t>הַשְּׁלִשִׁי</w:t>
            </w:r>
            <w:proofErr w:type="spellEnd"/>
            <w:r w:rsidRPr="00823538">
              <w:rPr>
                <w:rFonts w:ascii="Arial" w:eastAsia="Times New Roman" w:hAnsi="Arial" w:cs="Arial"/>
                <w:b/>
                <w:bCs/>
                <w:color w:val="000000" w:themeColor="text1"/>
                <w:sz w:val="28"/>
                <w:szCs w:val="28"/>
                <w:rtl/>
              </w:rPr>
              <w:t xml:space="preserve"> יֵרֵד ה' לְעֵינֵי כָל הָעָם עַל הַר סִינָי</w:t>
            </w:r>
            <w:r w:rsidRPr="00823538">
              <w:rPr>
                <w:rFonts w:ascii="Arial" w:eastAsia="Times New Roman" w:hAnsi="Arial" w:cs="Arial"/>
                <w:b/>
                <w:bCs/>
                <w:color w:val="000000" w:themeColor="text1"/>
                <w:sz w:val="28"/>
                <w:szCs w:val="28"/>
              </w:rPr>
              <w:t>:</w:t>
            </w:r>
          </w:p>
        </w:tc>
      </w:tr>
    </w:tbl>
    <w:p w:rsidR="00823538" w:rsidRPr="00823538" w:rsidRDefault="00823538" w:rsidP="00823538">
      <w:pPr>
        <w:spacing w:after="100" w:line="312" w:lineRule="auto"/>
        <w:jc w:val="center"/>
        <w:rPr>
          <w:rFonts w:ascii="Arial" w:eastAsia="Times New Roman" w:hAnsi="Arial" w:cs="Arial"/>
          <w:b/>
          <w:bCs/>
          <w:vanish/>
          <w:color w:val="000000" w:themeColor="text1"/>
          <w:sz w:val="28"/>
          <w:szCs w:val="28"/>
          <w:rtl/>
        </w:rPr>
      </w:pP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0"/>
              <w:jc w:val="center"/>
              <w:rPr>
                <w:rFonts w:ascii="Arial" w:eastAsia="Times New Roman" w:hAnsi="Arial" w:cs="Arial"/>
                <w:b/>
                <w:bCs/>
                <w:color w:val="000000" w:themeColor="text1"/>
                <w:sz w:val="28"/>
                <w:szCs w:val="28"/>
              </w:rPr>
            </w:pP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br/>
        <w:t xml:space="preserve">דברים ה'/ ד', כ'-כ"א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37ED7E27" wp14:editId="2D0D62F4">
            <wp:extent cx="1905000" cy="238125"/>
            <wp:effectExtent l="0" t="0" r="0" b="9525"/>
            <wp:docPr id="4" name="תמונה 4"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0"/>
              <w:rPr>
                <w:rFonts w:ascii="Arial" w:eastAsia="Times New Roman" w:hAnsi="Arial" w:cs="Arial"/>
                <w:sz w:val="24"/>
                <w:szCs w:val="24"/>
              </w:rPr>
            </w:pPr>
          </w:p>
        </w:tc>
      </w:tr>
    </w:tbl>
    <w:p w:rsidR="00823538" w:rsidRPr="00823538" w:rsidRDefault="00823538" w:rsidP="00823538">
      <w:pPr>
        <w:spacing w:after="100" w:line="312" w:lineRule="auto"/>
        <w:jc w:val="center"/>
        <w:rPr>
          <w:rFonts w:ascii="Arial" w:eastAsia="Times New Roman" w:hAnsi="Arial" w:cs="Arial"/>
          <w:vanish/>
          <w:sz w:val="24"/>
          <w:szCs w:val="24"/>
          <w:rtl/>
        </w:rPr>
      </w:pPr>
    </w:p>
    <w:tbl>
      <w:tblPr>
        <w:bidiVisual/>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137"/>
      </w:tblGrid>
      <w:tr w:rsidR="00823538" w:rsidRPr="00823538" w:rsidTr="00823538">
        <w:trPr>
          <w:tblCellSpacing w:w="15" w:type="dxa"/>
          <w:jc w:val="center"/>
        </w:trPr>
        <w:tc>
          <w:tcPr>
            <w:tcW w:w="0" w:type="auto"/>
            <w:vAlign w:val="center"/>
            <w:hideMark/>
          </w:tcPr>
          <w:p w:rsidR="00823538" w:rsidRPr="00823538" w:rsidRDefault="00823538" w:rsidP="00823538">
            <w:pPr>
              <w:spacing w:after="0"/>
              <w:divId w:val="821046543"/>
              <w:rPr>
                <w:rFonts w:ascii="Arial" w:eastAsia="Times New Roman" w:hAnsi="Arial" w:cs="Arial"/>
                <w:b/>
                <w:bCs/>
                <w:color w:val="000000" w:themeColor="text1"/>
                <w:sz w:val="28"/>
                <w:szCs w:val="28"/>
              </w:rPr>
            </w:pPr>
            <w:r w:rsidRPr="00823538">
              <w:rPr>
                <w:rFonts w:ascii="Arial" w:eastAsia="Times New Roman" w:hAnsi="Arial" w:cs="Arial"/>
                <w:b/>
                <w:bCs/>
                <w:color w:val="000000" w:themeColor="text1"/>
                <w:sz w:val="28"/>
                <w:szCs w:val="28"/>
                <w:rtl/>
              </w:rPr>
              <w:t xml:space="preserve">פָּנִים בְּפָנִים דִּבֶּר ה' עִמָּכֶם בָּהָר מִתּוךְ הָאֵשׁ:...וַיְהִי כְּשָׁמְעֲכֶם אֶת הַקּול מִתּוךְ הַחשֶׁךְ וְהָהָר בּעֵר בָּאֵשׁ וַתִּקְרְבוּן אֵלַי כָּל רָאשֵׁי שִׁבְטֵיכֶם וְזִקְנֵיכֶם: וַתּאמְרוּ הֵן הֶרְאָנוּ ה' </w:t>
            </w:r>
            <w:proofErr w:type="spellStart"/>
            <w:r w:rsidRPr="00823538">
              <w:rPr>
                <w:rFonts w:ascii="Arial" w:eastAsia="Times New Roman" w:hAnsi="Arial" w:cs="Arial"/>
                <w:b/>
                <w:bCs/>
                <w:color w:val="000000" w:themeColor="text1"/>
                <w:sz w:val="28"/>
                <w:szCs w:val="28"/>
                <w:rtl/>
              </w:rPr>
              <w:t>אֱלהֵינו</w:t>
            </w:r>
            <w:proofErr w:type="spellEnd"/>
            <w:r w:rsidRPr="00823538">
              <w:rPr>
                <w:rFonts w:ascii="Arial" w:eastAsia="Times New Roman" w:hAnsi="Arial" w:cs="Arial"/>
                <w:b/>
                <w:bCs/>
                <w:color w:val="000000" w:themeColor="text1"/>
                <w:sz w:val="28"/>
                <w:szCs w:val="28"/>
                <w:rtl/>
              </w:rPr>
              <w:t xml:space="preserve">ּ אֶת כְּבדו וְאֶת גָּדְלו וְאֶת קלו שָׁמַעְנוּ מִתּוךְ הָאֵשׁ הַיּום הַזֶּה רָאִינוּ כִּי יְדַבֵּר </w:t>
            </w:r>
            <w:proofErr w:type="spellStart"/>
            <w:r w:rsidRPr="00823538">
              <w:rPr>
                <w:rFonts w:ascii="Arial" w:eastAsia="Times New Roman" w:hAnsi="Arial" w:cs="Arial"/>
                <w:b/>
                <w:bCs/>
                <w:color w:val="000000" w:themeColor="text1"/>
                <w:sz w:val="28"/>
                <w:szCs w:val="28"/>
                <w:rtl/>
              </w:rPr>
              <w:t>אֱלהִים</w:t>
            </w:r>
            <w:proofErr w:type="spellEnd"/>
            <w:r w:rsidRPr="00823538">
              <w:rPr>
                <w:rFonts w:ascii="Arial" w:eastAsia="Times New Roman" w:hAnsi="Arial" w:cs="Arial"/>
                <w:b/>
                <w:bCs/>
                <w:color w:val="000000" w:themeColor="text1"/>
                <w:sz w:val="28"/>
                <w:szCs w:val="28"/>
                <w:rtl/>
              </w:rPr>
              <w:t xml:space="preserve"> אֶת הָאָדָם וָחָי</w:t>
            </w:r>
            <w:r w:rsidRPr="00823538">
              <w:rPr>
                <w:rFonts w:ascii="Arial" w:eastAsia="Times New Roman" w:hAnsi="Arial" w:cs="Arial"/>
                <w:b/>
                <w:bCs/>
                <w:color w:val="000000" w:themeColor="text1"/>
                <w:sz w:val="28"/>
                <w:szCs w:val="28"/>
              </w:rPr>
              <w:t xml:space="preserve">" </w:t>
            </w:r>
          </w:p>
        </w:tc>
      </w:tr>
    </w:tbl>
    <w:p w:rsidR="00823538" w:rsidRPr="00823538" w:rsidRDefault="00823538" w:rsidP="00823538">
      <w:pPr>
        <w:spacing w:after="100" w:line="312" w:lineRule="auto"/>
        <w:jc w:val="center"/>
        <w:rPr>
          <w:rFonts w:ascii="Arial" w:eastAsia="Times New Roman" w:hAnsi="Arial" w:cs="Arial"/>
          <w:b/>
          <w:bCs/>
          <w:vanish/>
          <w:color w:val="000000" w:themeColor="text1"/>
          <w:sz w:val="28"/>
          <w:szCs w:val="28"/>
          <w:rtl/>
        </w:rPr>
      </w:pP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b/>
                <w:bCs/>
                <w:color w:val="000000" w:themeColor="text1"/>
                <w:sz w:val="28"/>
                <w:szCs w:val="28"/>
              </w:rPr>
            </w:pP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br/>
        <w:t xml:space="preserve">רמב"ם הלכות יסודי התורה פרק ח' א'-ג'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7904AF7C" wp14:editId="43CD1EE2">
            <wp:extent cx="1905000" cy="238125"/>
            <wp:effectExtent l="0" t="0" r="0" b="9525"/>
            <wp:docPr id="5" name="תמונה 5"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0"/>
              <w:rPr>
                <w:rFonts w:ascii="Arial" w:eastAsia="Times New Roman" w:hAnsi="Arial" w:cs="Arial"/>
                <w:sz w:val="24"/>
                <w:szCs w:val="24"/>
              </w:rPr>
            </w:pPr>
            <w:r w:rsidRPr="00823538">
              <w:rPr>
                <w:rFonts w:ascii="Arial" w:eastAsia="Times New Roman" w:hAnsi="Arial" w:cs="Arial"/>
                <w:sz w:val="24"/>
                <w:szCs w:val="24"/>
              </w:rPr>
              <w:br/>
            </w:r>
            <w:r w:rsidRPr="00823538">
              <w:rPr>
                <w:rFonts w:ascii="Arial" w:eastAsia="Times New Roman" w:hAnsi="Arial" w:cs="Arial"/>
                <w:b/>
                <w:bCs/>
                <w:color w:val="000000" w:themeColor="text1"/>
                <w:sz w:val="24"/>
                <w:szCs w:val="24"/>
                <w:rtl/>
              </w:rPr>
              <w:t xml:space="preserve">משה רבנו - לא האמינו בו ישראל מפני האותות שעשה, שהמאמין על פי האותות, יש בליבו דופי, שאפשר שייעשה האות בלט וכישוף, אלא כל האותות שעשה במדבר, לפי הצורך </w:t>
            </w:r>
            <w:proofErr w:type="spellStart"/>
            <w:r w:rsidRPr="00823538">
              <w:rPr>
                <w:rFonts w:ascii="Arial" w:eastAsia="Times New Roman" w:hAnsi="Arial" w:cs="Arial"/>
                <w:b/>
                <w:bCs/>
                <w:color w:val="000000" w:themeColor="text1"/>
                <w:sz w:val="24"/>
                <w:szCs w:val="24"/>
                <w:rtl/>
              </w:rPr>
              <w:t>עשאן</w:t>
            </w:r>
            <w:proofErr w:type="spellEnd"/>
            <w:r w:rsidRPr="00823538">
              <w:rPr>
                <w:rFonts w:ascii="Arial" w:eastAsia="Times New Roman" w:hAnsi="Arial" w:cs="Arial"/>
                <w:b/>
                <w:bCs/>
                <w:color w:val="000000" w:themeColor="text1"/>
                <w:sz w:val="24"/>
                <w:szCs w:val="24"/>
                <w:rtl/>
              </w:rPr>
              <w:t xml:space="preserve"> - לא להביא ראיה על הנבואה</w:t>
            </w:r>
            <w:r w:rsidRPr="00823538">
              <w:rPr>
                <w:rFonts w:ascii="Arial" w:eastAsia="Times New Roman" w:hAnsi="Arial" w:cs="Arial"/>
                <w:b/>
                <w:bCs/>
                <w:color w:val="000000" w:themeColor="text1"/>
                <w:sz w:val="24"/>
                <w:szCs w:val="24"/>
              </w:rPr>
              <w:t xml:space="preserve">. </w:t>
            </w:r>
            <w:r w:rsidRPr="00823538">
              <w:rPr>
                <w:rFonts w:ascii="Arial" w:eastAsia="Times New Roman" w:hAnsi="Arial" w:cs="Arial"/>
                <w:b/>
                <w:bCs/>
                <w:color w:val="000000" w:themeColor="text1"/>
                <w:sz w:val="24"/>
                <w:szCs w:val="24"/>
              </w:rPr>
              <w:br/>
            </w:r>
            <w:r w:rsidRPr="00823538">
              <w:rPr>
                <w:rFonts w:ascii="Arial" w:eastAsia="Times New Roman" w:hAnsi="Arial" w:cs="Arial"/>
                <w:b/>
                <w:bCs/>
                <w:color w:val="000000" w:themeColor="text1"/>
                <w:sz w:val="24"/>
                <w:szCs w:val="24"/>
                <w:rtl/>
              </w:rPr>
              <w:t xml:space="preserve">צרך להשקיע את המצריים, קרע את הים </w:t>
            </w:r>
            <w:proofErr w:type="spellStart"/>
            <w:r w:rsidRPr="00823538">
              <w:rPr>
                <w:rFonts w:ascii="Arial" w:eastAsia="Times New Roman" w:hAnsi="Arial" w:cs="Arial"/>
                <w:b/>
                <w:bCs/>
                <w:color w:val="000000" w:themeColor="text1"/>
                <w:sz w:val="24"/>
                <w:szCs w:val="24"/>
                <w:rtl/>
              </w:rPr>
              <w:t>והצלילן</w:t>
            </w:r>
            <w:proofErr w:type="spellEnd"/>
            <w:r w:rsidRPr="00823538">
              <w:rPr>
                <w:rFonts w:ascii="Arial" w:eastAsia="Times New Roman" w:hAnsi="Arial" w:cs="Arial"/>
                <w:b/>
                <w:bCs/>
                <w:color w:val="000000" w:themeColor="text1"/>
                <w:sz w:val="24"/>
                <w:szCs w:val="24"/>
                <w:rtl/>
              </w:rPr>
              <w:t xml:space="preserve"> בו</w:t>
            </w:r>
            <w:r w:rsidRPr="00823538">
              <w:rPr>
                <w:rFonts w:ascii="Arial" w:eastAsia="Times New Roman" w:hAnsi="Arial" w:cs="Arial"/>
                <w:b/>
                <w:bCs/>
                <w:color w:val="000000" w:themeColor="text1"/>
                <w:sz w:val="24"/>
                <w:szCs w:val="24"/>
              </w:rPr>
              <w:t xml:space="preserve">. </w:t>
            </w:r>
            <w:r w:rsidRPr="00823538">
              <w:rPr>
                <w:rFonts w:ascii="Arial" w:eastAsia="Times New Roman" w:hAnsi="Arial" w:cs="Arial"/>
                <w:b/>
                <w:bCs/>
                <w:color w:val="000000" w:themeColor="text1"/>
                <w:sz w:val="24"/>
                <w:szCs w:val="24"/>
              </w:rPr>
              <w:br/>
            </w:r>
            <w:r w:rsidRPr="00823538">
              <w:rPr>
                <w:rFonts w:ascii="Arial" w:eastAsia="Times New Roman" w:hAnsi="Arial" w:cs="Arial"/>
                <w:b/>
                <w:bCs/>
                <w:color w:val="000000" w:themeColor="text1"/>
                <w:sz w:val="24"/>
                <w:szCs w:val="24"/>
                <w:rtl/>
              </w:rPr>
              <w:t>צרכנו למזון, הוריד לנו את המן</w:t>
            </w:r>
            <w:r w:rsidRPr="00823538">
              <w:rPr>
                <w:rFonts w:ascii="Arial" w:eastAsia="Times New Roman" w:hAnsi="Arial" w:cs="Arial"/>
                <w:b/>
                <w:bCs/>
                <w:color w:val="000000" w:themeColor="text1"/>
                <w:sz w:val="24"/>
                <w:szCs w:val="24"/>
              </w:rPr>
              <w:t xml:space="preserve">. </w:t>
            </w:r>
            <w:r w:rsidRPr="00823538">
              <w:rPr>
                <w:rFonts w:ascii="Arial" w:eastAsia="Times New Roman" w:hAnsi="Arial" w:cs="Arial"/>
                <w:b/>
                <w:bCs/>
                <w:color w:val="000000" w:themeColor="text1"/>
                <w:sz w:val="24"/>
                <w:szCs w:val="24"/>
              </w:rPr>
              <w:br/>
            </w:r>
            <w:r w:rsidRPr="00823538">
              <w:rPr>
                <w:rFonts w:ascii="Arial" w:eastAsia="Times New Roman" w:hAnsi="Arial" w:cs="Arial"/>
                <w:b/>
                <w:bCs/>
                <w:color w:val="000000" w:themeColor="text1"/>
                <w:sz w:val="24"/>
                <w:szCs w:val="24"/>
                <w:rtl/>
              </w:rPr>
              <w:t>צמאו, בקע להן את האבן</w:t>
            </w:r>
            <w:r w:rsidRPr="00823538">
              <w:rPr>
                <w:rFonts w:ascii="Arial" w:eastAsia="Times New Roman" w:hAnsi="Arial" w:cs="Arial"/>
                <w:b/>
                <w:bCs/>
                <w:color w:val="000000" w:themeColor="text1"/>
                <w:sz w:val="24"/>
                <w:szCs w:val="24"/>
              </w:rPr>
              <w:t xml:space="preserve">. </w:t>
            </w:r>
            <w:r w:rsidRPr="00823538">
              <w:rPr>
                <w:rFonts w:ascii="Arial" w:eastAsia="Times New Roman" w:hAnsi="Arial" w:cs="Arial"/>
                <w:b/>
                <w:bCs/>
                <w:color w:val="000000" w:themeColor="text1"/>
                <w:sz w:val="24"/>
                <w:szCs w:val="24"/>
              </w:rPr>
              <w:br/>
            </w:r>
            <w:r w:rsidRPr="00823538">
              <w:rPr>
                <w:rFonts w:ascii="Arial" w:eastAsia="Times New Roman" w:hAnsi="Arial" w:cs="Arial"/>
                <w:b/>
                <w:bCs/>
                <w:color w:val="000000" w:themeColor="text1"/>
                <w:sz w:val="24"/>
                <w:szCs w:val="24"/>
                <w:rtl/>
              </w:rPr>
              <w:t>כפרו בו עדת קורח, בלעה אותן הארץ</w:t>
            </w:r>
            <w:r w:rsidRPr="00823538">
              <w:rPr>
                <w:rFonts w:ascii="Arial" w:eastAsia="Times New Roman" w:hAnsi="Arial" w:cs="Arial"/>
                <w:b/>
                <w:bCs/>
                <w:color w:val="000000" w:themeColor="text1"/>
                <w:sz w:val="24"/>
                <w:szCs w:val="24"/>
              </w:rPr>
              <w:t xml:space="preserve">. </w:t>
            </w:r>
            <w:r w:rsidRPr="00823538">
              <w:rPr>
                <w:rFonts w:ascii="Arial" w:eastAsia="Times New Roman" w:hAnsi="Arial" w:cs="Arial"/>
                <w:b/>
                <w:bCs/>
                <w:color w:val="000000" w:themeColor="text1"/>
                <w:sz w:val="24"/>
                <w:szCs w:val="24"/>
              </w:rPr>
              <w:br/>
            </w:r>
            <w:r w:rsidRPr="00823538">
              <w:rPr>
                <w:rFonts w:ascii="Arial" w:eastAsia="Times New Roman" w:hAnsi="Arial" w:cs="Arial"/>
                <w:b/>
                <w:bCs/>
                <w:color w:val="000000" w:themeColor="text1"/>
                <w:sz w:val="24"/>
                <w:szCs w:val="24"/>
                <w:rtl/>
              </w:rPr>
              <w:t>וכן שאר כל האותות</w:t>
            </w:r>
            <w:r w:rsidRPr="00823538">
              <w:rPr>
                <w:rFonts w:ascii="Arial" w:eastAsia="Times New Roman" w:hAnsi="Arial" w:cs="Arial"/>
                <w:b/>
                <w:bCs/>
                <w:color w:val="000000" w:themeColor="text1"/>
                <w:sz w:val="24"/>
                <w:szCs w:val="24"/>
              </w:rPr>
              <w:t xml:space="preserve">: </w:t>
            </w:r>
            <w:r w:rsidRPr="00823538">
              <w:rPr>
                <w:rFonts w:ascii="Arial" w:eastAsia="Times New Roman" w:hAnsi="Arial" w:cs="Arial"/>
                <w:b/>
                <w:bCs/>
                <w:color w:val="000000" w:themeColor="text1"/>
                <w:sz w:val="24"/>
                <w:szCs w:val="24"/>
              </w:rPr>
              <w:br/>
            </w:r>
            <w:r w:rsidRPr="00823538">
              <w:rPr>
                <w:rFonts w:ascii="Arial" w:eastAsia="Times New Roman" w:hAnsi="Arial" w:cs="Arial"/>
                <w:b/>
                <w:bCs/>
                <w:color w:val="000000" w:themeColor="text1"/>
                <w:sz w:val="24"/>
                <w:szCs w:val="24"/>
              </w:rPr>
              <w:br/>
            </w:r>
            <w:r w:rsidRPr="00823538">
              <w:rPr>
                <w:rFonts w:ascii="Arial" w:eastAsia="Times New Roman" w:hAnsi="Arial" w:cs="Arial"/>
                <w:b/>
                <w:bCs/>
                <w:color w:val="9900FF"/>
                <w:sz w:val="32"/>
                <w:szCs w:val="32"/>
                <w:rtl/>
              </w:rPr>
              <w:t xml:space="preserve">ובמה האמינו בו, במעמד הר סיני, שעינינו ראו, ולא זר; </w:t>
            </w:r>
            <w:r w:rsidRPr="00823538">
              <w:rPr>
                <w:rFonts w:ascii="Arial" w:eastAsia="Times New Roman" w:hAnsi="Arial" w:cs="Arial"/>
                <w:b/>
                <w:bCs/>
                <w:color w:val="9900FF"/>
                <w:sz w:val="32"/>
                <w:szCs w:val="32"/>
                <w:rtl/>
              </w:rPr>
              <w:lastRenderedPageBreak/>
              <w:t>ואוזנינו שמעו, ולא אחר,</w:t>
            </w:r>
            <w:r w:rsidRPr="00823538">
              <w:rPr>
                <w:rFonts w:ascii="Arial" w:eastAsia="Times New Roman" w:hAnsi="Arial" w:cs="Arial"/>
                <w:color w:val="9900FF"/>
                <w:sz w:val="24"/>
                <w:szCs w:val="24"/>
                <w:rtl/>
              </w:rPr>
              <w:t xml:space="preserve"> </w:t>
            </w:r>
            <w:r w:rsidRPr="00823538">
              <w:rPr>
                <w:rFonts w:ascii="Arial" w:eastAsia="Times New Roman" w:hAnsi="Arial" w:cs="Arial"/>
                <w:b/>
                <w:bCs/>
                <w:color w:val="9900FF"/>
                <w:sz w:val="32"/>
                <w:szCs w:val="32"/>
                <w:rtl/>
              </w:rPr>
              <w:t>האש והקולות והלפידים. והוא ניגש אל הערפל, והקול מדבר אליו; ואנו שומעים, משה, משה, לך אמור להן כך וכך</w:t>
            </w:r>
            <w:r w:rsidRPr="00823538">
              <w:rPr>
                <w:rFonts w:ascii="Arial" w:eastAsia="Times New Roman" w:hAnsi="Arial" w:cs="Arial"/>
                <w:b/>
                <w:bCs/>
                <w:color w:val="9900FF"/>
                <w:sz w:val="32"/>
                <w:szCs w:val="32"/>
              </w:rPr>
              <w:t xml:space="preserve">. </w:t>
            </w:r>
            <w:r w:rsidRPr="00823538">
              <w:rPr>
                <w:rFonts w:ascii="Arial" w:eastAsia="Times New Roman" w:hAnsi="Arial" w:cs="Arial"/>
                <w:b/>
                <w:bCs/>
                <w:color w:val="9900FF"/>
                <w:sz w:val="32"/>
                <w:szCs w:val="32"/>
              </w:rPr>
              <w:br/>
            </w:r>
            <w:r w:rsidRPr="00823538">
              <w:rPr>
                <w:rFonts w:ascii="Arial" w:eastAsia="Times New Roman" w:hAnsi="Arial" w:cs="Arial"/>
                <w:b/>
                <w:bCs/>
                <w:sz w:val="24"/>
                <w:szCs w:val="24"/>
                <w:rtl/>
              </w:rPr>
              <w:t xml:space="preserve">וכן הוא אומר "פנים בפנים דיבר ה' </w:t>
            </w:r>
            <w:proofErr w:type="spellStart"/>
            <w:r w:rsidRPr="00823538">
              <w:rPr>
                <w:rFonts w:ascii="Arial" w:eastAsia="Times New Roman" w:hAnsi="Arial" w:cs="Arial"/>
                <w:b/>
                <w:bCs/>
                <w:sz w:val="24"/>
                <w:szCs w:val="24"/>
                <w:rtl/>
              </w:rPr>
              <w:t>עימכם</w:t>
            </w:r>
            <w:proofErr w:type="spellEnd"/>
            <w:r w:rsidRPr="00823538">
              <w:rPr>
                <w:rFonts w:ascii="Arial" w:eastAsia="Times New Roman" w:hAnsi="Arial" w:cs="Arial"/>
                <w:b/>
                <w:bCs/>
                <w:sz w:val="24"/>
                <w:szCs w:val="24"/>
                <w:rtl/>
              </w:rPr>
              <w:t>" (דברים ה, ד), ונאמר "לא את אבותינו, כרת ה' את הברית הזאת" (דברים ה, ג</w:t>
            </w:r>
            <w:r w:rsidRPr="00823538">
              <w:rPr>
                <w:rFonts w:ascii="Arial" w:eastAsia="Times New Roman" w:hAnsi="Arial" w:cs="Arial"/>
                <w:b/>
                <w:bCs/>
                <w:sz w:val="24"/>
                <w:szCs w:val="24"/>
              </w:rPr>
              <w:t xml:space="preserve">): </w:t>
            </w:r>
            <w:r w:rsidRPr="00823538">
              <w:rPr>
                <w:rFonts w:ascii="Arial" w:eastAsia="Times New Roman" w:hAnsi="Arial" w:cs="Arial"/>
                <w:b/>
                <w:bCs/>
                <w:sz w:val="24"/>
                <w:szCs w:val="24"/>
              </w:rPr>
              <w:br/>
            </w:r>
            <w:r w:rsidRPr="00823538">
              <w:rPr>
                <w:rFonts w:ascii="Arial" w:eastAsia="Times New Roman" w:hAnsi="Arial" w:cs="Arial"/>
                <w:b/>
                <w:bCs/>
                <w:sz w:val="24"/>
                <w:szCs w:val="24"/>
              </w:rPr>
              <w:br/>
            </w:r>
            <w:r w:rsidRPr="00823538">
              <w:rPr>
                <w:rFonts w:ascii="Arial" w:eastAsia="Times New Roman" w:hAnsi="Arial" w:cs="Arial"/>
                <w:b/>
                <w:bCs/>
                <w:sz w:val="24"/>
                <w:szCs w:val="24"/>
                <w:rtl/>
              </w:rPr>
              <w:t>ומניין שמעמד הר סיני לבדו היא הראיה לנבואתו, שהיא אמת שאין בו דופי, שנאמר</w:t>
            </w:r>
            <w:r w:rsidRPr="00823538">
              <w:rPr>
                <w:rFonts w:ascii="Arial" w:eastAsia="Times New Roman" w:hAnsi="Arial" w:cs="Arial"/>
                <w:sz w:val="24"/>
                <w:szCs w:val="24"/>
              </w:rPr>
              <w:t xml:space="preserve"> </w:t>
            </w:r>
          </w:p>
        </w:tc>
      </w:tr>
    </w:tbl>
    <w:p w:rsidR="00823538" w:rsidRPr="00823538" w:rsidRDefault="00823538" w:rsidP="00823538">
      <w:pPr>
        <w:spacing w:after="100" w:line="312" w:lineRule="auto"/>
        <w:jc w:val="center"/>
        <w:rPr>
          <w:rFonts w:ascii="Arial" w:eastAsia="Times New Roman" w:hAnsi="Arial" w:cs="Arial"/>
          <w:vanish/>
          <w:sz w:val="24"/>
          <w:szCs w:val="24"/>
          <w:rtl/>
        </w:rPr>
      </w:pPr>
    </w:p>
    <w:tbl>
      <w:tblPr>
        <w:bidiVisual/>
        <w:tblW w:w="4463" w:type="pct"/>
        <w:jc w:val="center"/>
        <w:tblCellSpacing w:w="15" w:type="dxa"/>
        <w:tblInd w:w="-358" w:type="dxa"/>
        <w:tblCellMar>
          <w:top w:w="15" w:type="dxa"/>
          <w:left w:w="15" w:type="dxa"/>
          <w:bottom w:w="15" w:type="dxa"/>
          <w:right w:w="15" w:type="dxa"/>
        </w:tblCellMar>
        <w:tblLook w:val="04A0" w:firstRow="1" w:lastRow="0" w:firstColumn="1" w:lastColumn="0" w:noHBand="0" w:noVBand="1"/>
      </w:tblPr>
      <w:tblGrid>
        <w:gridCol w:w="7494"/>
      </w:tblGrid>
      <w:tr w:rsidR="00823538" w:rsidRPr="00823538" w:rsidTr="00823538">
        <w:trPr>
          <w:tblCellSpacing w:w="15" w:type="dxa"/>
          <w:jc w:val="center"/>
        </w:trPr>
        <w:tc>
          <w:tcPr>
            <w:tcW w:w="4960" w:type="pct"/>
            <w:vAlign w:val="center"/>
            <w:hideMark/>
          </w:tcPr>
          <w:p w:rsidR="00823538" w:rsidRPr="00823538" w:rsidRDefault="00823538" w:rsidP="00823538">
            <w:pPr>
              <w:spacing w:after="0"/>
              <w:divId w:val="1621568210"/>
              <w:rPr>
                <w:rFonts w:ascii="Arial" w:eastAsia="Times New Roman" w:hAnsi="Arial" w:cs="Arial"/>
                <w:b/>
                <w:bCs/>
                <w:color w:val="0077FF"/>
                <w:sz w:val="28"/>
                <w:szCs w:val="28"/>
              </w:rPr>
            </w:pPr>
            <w:r w:rsidRPr="00823538">
              <w:rPr>
                <w:rFonts w:ascii="Arial" w:eastAsia="Times New Roman" w:hAnsi="Arial" w:cs="Arial"/>
                <w:b/>
                <w:bCs/>
                <w:color w:val="0077FF"/>
                <w:sz w:val="28"/>
                <w:szCs w:val="28"/>
              </w:rPr>
              <w:t>"</w:t>
            </w:r>
            <w:r w:rsidRPr="00823538">
              <w:rPr>
                <w:rFonts w:ascii="Arial" w:eastAsia="Times New Roman" w:hAnsi="Arial" w:cs="Arial"/>
                <w:b/>
                <w:bCs/>
                <w:color w:val="0077FF"/>
                <w:sz w:val="28"/>
                <w:szCs w:val="28"/>
                <w:rtl/>
              </w:rPr>
              <w:t xml:space="preserve">הנה אנוכי בא אליך בעב הענן, בעבור ישמע העם בדברי </w:t>
            </w:r>
            <w:proofErr w:type="spellStart"/>
            <w:r w:rsidRPr="00823538">
              <w:rPr>
                <w:rFonts w:ascii="Arial" w:eastAsia="Times New Roman" w:hAnsi="Arial" w:cs="Arial"/>
                <w:b/>
                <w:bCs/>
                <w:color w:val="0077FF"/>
                <w:sz w:val="28"/>
                <w:szCs w:val="28"/>
                <w:rtl/>
              </w:rPr>
              <w:t>עימך</w:t>
            </w:r>
            <w:proofErr w:type="spellEnd"/>
            <w:r w:rsidRPr="00823538">
              <w:rPr>
                <w:rFonts w:ascii="Arial" w:eastAsia="Times New Roman" w:hAnsi="Arial" w:cs="Arial"/>
                <w:b/>
                <w:bCs/>
                <w:color w:val="0077FF"/>
                <w:sz w:val="28"/>
                <w:szCs w:val="28"/>
                <w:rtl/>
              </w:rPr>
              <w:t xml:space="preserve"> וגם בך יאמינו לעולם" (שמות </w:t>
            </w:r>
            <w:proofErr w:type="spellStart"/>
            <w:r w:rsidRPr="00823538">
              <w:rPr>
                <w:rFonts w:ascii="Arial" w:eastAsia="Times New Roman" w:hAnsi="Arial" w:cs="Arial"/>
                <w:b/>
                <w:bCs/>
                <w:color w:val="0077FF"/>
                <w:sz w:val="28"/>
                <w:szCs w:val="28"/>
                <w:rtl/>
              </w:rPr>
              <w:t>יט</w:t>
            </w:r>
            <w:proofErr w:type="spellEnd"/>
            <w:r w:rsidRPr="00823538">
              <w:rPr>
                <w:rFonts w:ascii="Arial" w:eastAsia="Times New Roman" w:hAnsi="Arial" w:cs="Arial"/>
                <w:b/>
                <w:bCs/>
                <w:color w:val="0077FF"/>
                <w:sz w:val="28"/>
                <w:szCs w:val="28"/>
                <w:rtl/>
              </w:rPr>
              <w:t>, ט</w:t>
            </w:r>
            <w:r w:rsidRPr="00823538">
              <w:rPr>
                <w:rFonts w:ascii="Arial" w:eastAsia="Times New Roman" w:hAnsi="Arial" w:cs="Arial"/>
                <w:b/>
                <w:bCs/>
                <w:color w:val="0077FF"/>
                <w:sz w:val="28"/>
                <w:szCs w:val="28"/>
              </w:rPr>
              <w:t xml:space="preserve">) </w:t>
            </w:r>
          </w:p>
        </w:tc>
      </w:tr>
    </w:tbl>
    <w:p w:rsidR="00823538" w:rsidRPr="00823538" w:rsidRDefault="00823538" w:rsidP="00823538">
      <w:pPr>
        <w:spacing w:after="100" w:line="312" w:lineRule="auto"/>
        <w:jc w:val="center"/>
        <w:rPr>
          <w:rFonts w:ascii="Arial" w:eastAsia="Times New Roman" w:hAnsi="Arial" w:cs="Arial"/>
          <w:vanish/>
          <w:sz w:val="24"/>
          <w:szCs w:val="24"/>
          <w:rtl/>
        </w:rPr>
      </w:pP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sz w:val="24"/>
                <w:szCs w:val="24"/>
              </w:rPr>
            </w:pPr>
            <w:r w:rsidRPr="00823538">
              <w:rPr>
                <w:rFonts w:ascii="Arial" w:eastAsia="Times New Roman" w:hAnsi="Arial" w:cs="Arial"/>
                <w:b/>
                <w:bCs/>
                <w:sz w:val="24"/>
                <w:szCs w:val="24"/>
              </w:rPr>
              <w:t xml:space="preserve">- </w:t>
            </w:r>
            <w:r w:rsidRPr="00823538">
              <w:rPr>
                <w:rFonts w:ascii="Arial" w:eastAsia="Times New Roman" w:hAnsi="Arial" w:cs="Arial"/>
                <w:b/>
                <w:bCs/>
                <w:sz w:val="24"/>
                <w:szCs w:val="24"/>
                <w:rtl/>
              </w:rPr>
              <w:t>מכלל שקודם דבר זה, לא האמינו בו נאמנות שהיא עומדת לעולם, אלא נאמנות שיש אחריה הרהור ומחשבה</w:t>
            </w:r>
            <w:r w:rsidRPr="00823538">
              <w:rPr>
                <w:rFonts w:ascii="Arial" w:eastAsia="Times New Roman" w:hAnsi="Arial" w:cs="Arial"/>
                <w:b/>
                <w:bCs/>
                <w:sz w:val="24"/>
                <w:szCs w:val="24"/>
              </w:rPr>
              <w:t>:</w:t>
            </w:r>
            <w:r w:rsidRPr="00823538">
              <w:rPr>
                <w:rFonts w:ascii="Arial" w:eastAsia="Times New Roman" w:hAnsi="Arial" w:cs="Arial"/>
                <w:sz w:val="24"/>
                <w:szCs w:val="24"/>
              </w:rPr>
              <w:t xml:space="preserve"> </w:t>
            </w: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br/>
        <w:t xml:space="preserve">ספר הכוזרי, מאמר ראשון פ"ז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5FA738C4" wp14:editId="2D39AA25">
            <wp:extent cx="1905000" cy="238125"/>
            <wp:effectExtent l="0" t="0" r="0" b="9525"/>
            <wp:docPr id="6" name="תמונה 6"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sz w:val="24"/>
                <w:szCs w:val="24"/>
              </w:rPr>
            </w:pPr>
            <w:r w:rsidRPr="00823538">
              <w:rPr>
                <w:rFonts w:ascii="Arial" w:eastAsia="Times New Roman" w:hAnsi="Arial" w:cs="Arial"/>
                <w:sz w:val="24"/>
                <w:szCs w:val="24"/>
              </w:rPr>
              <w:br/>
            </w:r>
            <w:r w:rsidRPr="00823538">
              <w:rPr>
                <w:rFonts w:ascii="Arial" w:eastAsia="Times New Roman" w:hAnsi="Arial" w:cs="Arial"/>
                <w:color w:val="9900FF"/>
                <w:sz w:val="24"/>
                <w:szCs w:val="24"/>
                <w:rtl/>
              </w:rPr>
              <w:t>אמר החבר</w:t>
            </w:r>
            <w:r w:rsidRPr="00823538">
              <w:rPr>
                <w:rFonts w:ascii="Arial" w:eastAsia="Times New Roman" w:hAnsi="Arial" w:cs="Arial"/>
                <w:color w:val="9900FF"/>
                <w:sz w:val="24"/>
                <w:szCs w:val="24"/>
              </w:rPr>
              <w:t>:</w:t>
            </w:r>
            <w:r w:rsidRPr="00823538">
              <w:rPr>
                <w:rFonts w:ascii="Arial" w:eastAsia="Times New Roman" w:hAnsi="Arial" w:cs="Arial"/>
                <w:sz w:val="24"/>
                <w:szCs w:val="24"/>
              </w:rPr>
              <w:t>...</w:t>
            </w:r>
            <w:r w:rsidRPr="00823538">
              <w:rPr>
                <w:rFonts w:ascii="Arial" w:eastAsia="Times New Roman" w:hAnsi="Arial" w:cs="Arial"/>
                <w:sz w:val="24"/>
                <w:szCs w:val="24"/>
                <w:rtl/>
              </w:rPr>
              <w:t>אם כי האמין העם אחר המופתים האלה בכל אשר הודיעם משה ע"ה עוד נשאר ספק בלבם האמנם ידבר האלוה עם בשר ודם. אולי אין התורה באה בראשיתה כי אם מדעתו של אדם וממחשבתו, ורק אחר כך באים ההארה והסיוע מאת האלוה</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האמונה כי הרוחני שאינו בשר ודם יכול לדבר לא נתקבלה על דעתם, שהרי הדבור גשמי הוא. אולם האלוה רצה להסיר ספק זה מלבם, ולכן צווה אותם להתקדש בקדושה הפנימית והחיצונית ובייחוד לפרוש מן האישה ולהתכונן ולכוון את הלב לקראת</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שמיעת</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דבר האלוהים</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והם התקדשו וזימנו עצמם למדרגה אשר בה ימצאו ראויים למעמד הנבואה. גדולה מזאת</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לשמוע</w:t>
            </w:r>
            <w:r w:rsidRPr="00823538">
              <w:rPr>
                <w:rFonts w:ascii="Arial" w:eastAsia="Times New Roman" w:hAnsi="Arial" w:cs="Arial"/>
                <w:b/>
                <w:bCs/>
                <w:sz w:val="24"/>
                <w:szCs w:val="24"/>
              </w:rPr>
              <w:t xml:space="preserve"> </w:t>
            </w:r>
            <w:r w:rsidRPr="00823538">
              <w:rPr>
                <w:rFonts w:ascii="Arial" w:eastAsia="Times New Roman" w:hAnsi="Arial" w:cs="Arial"/>
                <w:sz w:val="24"/>
                <w:szCs w:val="24"/>
                <w:rtl/>
              </w:rPr>
              <w:t>בדבר האלוה אל כולם פנים בפנים. והדבר בא לאחר שלשה ימים בהם קדמו להתגלות אותות עצומים, ברקים ורעמים, רעש אדמה ואש שהקיפה את הר סיני</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ונראתה</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עוד ארבעים יום על ההר</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לעיני כל העם</w:t>
            </w:r>
            <w:r w:rsidRPr="00823538">
              <w:rPr>
                <w:rFonts w:ascii="Arial" w:eastAsia="Times New Roman" w:hAnsi="Arial" w:cs="Arial"/>
                <w:b/>
                <w:bCs/>
                <w:sz w:val="24"/>
                <w:szCs w:val="24"/>
              </w:rPr>
              <w:t>,</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אשר</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ראה</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את משה נכנס בתוכה ויוצא מתוכה</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והנה</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שמע העם דבור אלוהי</w:t>
            </w:r>
            <w:r w:rsidRPr="00823538">
              <w:rPr>
                <w:rFonts w:ascii="Arial" w:eastAsia="Times New Roman" w:hAnsi="Arial" w:cs="Arial"/>
                <w:sz w:val="24"/>
                <w:szCs w:val="24"/>
              </w:rPr>
              <w:t xml:space="preserve"> </w:t>
            </w:r>
            <w:r w:rsidRPr="00823538">
              <w:rPr>
                <w:rFonts w:ascii="Arial" w:eastAsia="Times New Roman" w:hAnsi="Arial" w:cs="Arial"/>
                <w:sz w:val="24"/>
                <w:szCs w:val="24"/>
                <w:rtl/>
              </w:rPr>
              <w:t xml:space="preserve">מפורש בעשרת הדברות שהן אמות המצוות </w:t>
            </w:r>
            <w:proofErr w:type="spellStart"/>
            <w:r w:rsidRPr="00823538">
              <w:rPr>
                <w:rFonts w:ascii="Arial" w:eastAsia="Times New Roman" w:hAnsi="Arial" w:cs="Arial"/>
                <w:sz w:val="24"/>
                <w:szCs w:val="24"/>
                <w:rtl/>
              </w:rPr>
              <w:t>ושרשיהן</w:t>
            </w:r>
            <w:proofErr w:type="spellEnd"/>
            <w:r w:rsidRPr="00823538">
              <w:rPr>
                <w:rFonts w:ascii="Arial" w:eastAsia="Times New Roman" w:hAnsi="Arial" w:cs="Arial"/>
                <w:sz w:val="24"/>
                <w:szCs w:val="24"/>
                <w:rtl/>
              </w:rPr>
              <w:t xml:space="preserve">, בין אלה גם אזהרה על שמירת השבת שכבר </w:t>
            </w:r>
            <w:proofErr w:type="spellStart"/>
            <w:r w:rsidRPr="00823538">
              <w:rPr>
                <w:rFonts w:ascii="Arial" w:eastAsia="Times New Roman" w:hAnsi="Arial" w:cs="Arial"/>
                <w:sz w:val="24"/>
                <w:szCs w:val="24"/>
                <w:rtl/>
              </w:rPr>
              <w:t>נצטוו</w:t>
            </w:r>
            <w:proofErr w:type="spellEnd"/>
            <w:r w:rsidRPr="00823538">
              <w:rPr>
                <w:rFonts w:ascii="Arial" w:eastAsia="Times New Roman" w:hAnsi="Arial" w:cs="Arial"/>
                <w:sz w:val="24"/>
                <w:szCs w:val="24"/>
                <w:rtl/>
              </w:rPr>
              <w:t xml:space="preserve"> עליה לפני זה בסמוך להורדת המן</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b/>
                <w:bCs/>
                <w:color w:val="9900FF"/>
                <w:sz w:val="24"/>
                <w:szCs w:val="24"/>
              </w:rPr>
              <w:br/>
            </w:r>
            <w:r w:rsidRPr="00823538">
              <w:rPr>
                <w:rFonts w:ascii="Arial" w:eastAsia="Times New Roman" w:hAnsi="Arial" w:cs="Arial"/>
                <w:sz w:val="24"/>
                <w:szCs w:val="24"/>
                <w:rtl/>
              </w:rPr>
              <w:t>את עשרת הדברות האלה קבלו המוני העם לא מיחידים, ולא מנביא יחיד, כי אם מפי האלוה</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tl/>
              </w:rPr>
              <w:t xml:space="preserve">אמנם לא היה בו בעם כוח ככוחו של משה לראות את המראה הגדול ההוא פנים </w:t>
            </w:r>
            <w:r w:rsidRPr="00823538">
              <w:rPr>
                <w:rFonts w:ascii="Arial" w:eastAsia="Times New Roman" w:hAnsi="Arial" w:cs="Arial"/>
                <w:sz w:val="24"/>
                <w:szCs w:val="24"/>
                <w:rtl/>
              </w:rPr>
              <w:lastRenderedPageBreak/>
              <w:t>בפנים</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אך מן היום ההוא והלאה האמין</w:t>
            </w:r>
            <w:r w:rsidRPr="00823538">
              <w:rPr>
                <w:rFonts w:ascii="Arial" w:eastAsia="Times New Roman" w:hAnsi="Arial" w:cs="Arial"/>
                <w:sz w:val="24"/>
                <w:szCs w:val="24"/>
              </w:rPr>
              <w:t xml:space="preserve"> </w:t>
            </w:r>
            <w:r w:rsidRPr="00823538">
              <w:rPr>
                <w:rFonts w:ascii="Arial" w:eastAsia="Times New Roman" w:hAnsi="Arial" w:cs="Arial"/>
                <w:sz w:val="24"/>
                <w:szCs w:val="24"/>
                <w:rtl/>
              </w:rPr>
              <w:t xml:space="preserve">העם, כי משה ע"ה </w:t>
            </w:r>
            <w:proofErr w:type="spellStart"/>
            <w:r w:rsidRPr="00823538">
              <w:rPr>
                <w:rFonts w:ascii="Arial" w:eastAsia="Times New Roman" w:hAnsi="Arial" w:cs="Arial"/>
                <w:sz w:val="24"/>
                <w:szCs w:val="24"/>
                <w:rtl/>
              </w:rPr>
              <w:t>יבואהו</w:t>
            </w:r>
            <w:proofErr w:type="spellEnd"/>
            <w:r w:rsidRPr="00823538">
              <w:rPr>
                <w:rFonts w:ascii="Arial" w:eastAsia="Times New Roman" w:hAnsi="Arial" w:cs="Arial"/>
                <w:sz w:val="24"/>
                <w:szCs w:val="24"/>
                <w:rtl/>
              </w:rPr>
              <w:t xml:space="preserve"> הדבור מעם האלוה בלא שקדמה לזה אצל משה מחשבה או דעה</w:t>
            </w:r>
            <w:r w:rsidRPr="00823538">
              <w:rPr>
                <w:rFonts w:ascii="Arial" w:eastAsia="Times New Roman" w:hAnsi="Arial" w:cs="Arial"/>
                <w:sz w:val="24"/>
                <w:szCs w:val="24"/>
              </w:rPr>
              <w:t xml:space="preserve">... </w:t>
            </w: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lastRenderedPageBreak/>
        <w:br/>
        <w:t xml:space="preserve">רס"ג-אמונות ודעות הקדמה - אות ו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2076DDD9" wp14:editId="0B299611">
            <wp:extent cx="1905000" cy="238125"/>
            <wp:effectExtent l="0" t="0" r="0" b="9525"/>
            <wp:docPr id="7" name="תמונה 7"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sz w:val="24"/>
                <w:szCs w:val="24"/>
              </w:rPr>
            </w:pPr>
            <w:r w:rsidRPr="00823538">
              <w:rPr>
                <w:rFonts w:ascii="Arial" w:eastAsia="Times New Roman" w:hAnsi="Arial" w:cs="Arial"/>
                <w:sz w:val="24"/>
                <w:szCs w:val="24"/>
              </w:rPr>
              <w:br/>
              <w:t>...</w:t>
            </w:r>
            <w:r w:rsidRPr="00823538">
              <w:rPr>
                <w:rFonts w:ascii="Arial" w:eastAsia="Times New Roman" w:hAnsi="Arial" w:cs="Arial"/>
                <w:sz w:val="24"/>
                <w:szCs w:val="24"/>
                <w:rtl/>
              </w:rPr>
              <w:t>ביאת עשר המכות וקריעת הים ומעמד הר סיני</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הרי לדעתי ענין אות המן המופלאה שבכל האותות</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לפי שהדבר המתמיד הוא יותר מפליא מן הדבר שאינו מתמיד</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 xml:space="preserve">כי אז לא תעלה על הדעת תחבולה שבה יתכלכל עם שמספרם קרוב לשני </w:t>
            </w:r>
            <w:proofErr w:type="spellStart"/>
            <w:r w:rsidRPr="00823538">
              <w:rPr>
                <w:rFonts w:ascii="Arial" w:eastAsia="Times New Roman" w:hAnsi="Arial" w:cs="Arial"/>
                <w:b/>
                <w:bCs/>
                <w:sz w:val="24"/>
                <w:szCs w:val="24"/>
                <w:rtl/>
              </w:rPr>
              <w:t>מליון</w:t>
            </w:r>
            <w:proofErr w:type="spellEnd"/>
            <w:r w:rsidRPr="00823538">
              <w:rPr>
                <w:rFonts w:ascii="Arial" w:eastAsia="Times New Roman" w:hAnsi="Arial" w:cs="Arial"/>
                <w:b/>
                <w:bCs/>
                <w:sz w:val="24"/>
                <w:szCs w:val="24"/>
                <w:rtl/>
              </w:rPr>
              <w:t xml:space="preserve"> אדם, במשך ארבעים שנה, מלא דבר</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כי אם ממזון מחודש שחידשו הבורא להם באוויר</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b/>
                <w:bCs/>
                <w:sz w:val="24"/>
                <w:szCs w:val="24"/>
                <w:rtl/>
              </w:rPr>
              <w:t xml:space="preserve">ואלו </w:t>
            </w:r>
            <w:proofErr w:type="spellStart"/>
            <w:r w:rsidRPr="00823538">
              <w:rPr>
                <w:rFonts w:ascii="Arial" w:eastAsia="Times New Roman" w:hAnsi="Arial" w:cs="Arial"/>
                <w:b/>
                <w:bCs/>
                <w:sz w:val="24"/>
                <w:szCs w:val="24"/>
                <w:rtl/>
              </w:rPr>
              <w:t>היתה</w:t>
            </w:r>
            <w:proofErr w:type="spellEnd"/>
            <w:r w:rsidRPr="00823538">
              <w:rPr>
                <w:rFonts w:ascii="Arial" w:eastAsia="Times New Roman" w:hAnsi="Arial" w:cs="Arial"/>
                <w:b/>
                <w:bCs/>
                <w:sz w:val="24"/>
                <w:szCs w:val="24"/>
                <w:rtl/>
              </w:rPr>
              <w:t xml:space="preserve"> כאן איזו אפשרות של תחבולה</w:t>
            </w:r>
            <w:r w:rsidRPr="00823538">
              <w:rPr>
                <w:rFonts w:ascii="Arial" w:eastAsia="Times New Roman" w:hAnsi="Arial" w:cs="Arial"/>
                <w:b/>
                <w:bCs/>
                <w:sz w:val="24"/>
                <w:szCs w:val="24"/>
              </w:rPr>
              <w:t>,</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ואפילו במקצת הדבר, כי אז היו משתמשים בה הפילוסופים הקדמונים, והיו מכלכלים בה את תלמידיהם ומלמדים אותם את החכמה ולא יזדקקו לעבודה ולא לסעד</w:t>
            </w:r>
            <w:r w:rsidRPr="00823538">
              <w:rPr>
                <w:rFonts w:ascii="Arial" w:eastAsia="Times New Roman" w:hAnsi="Arial" w:cs="Arial"/>
                <w:b/>
                <w:bCs/>
                <w:sz w:val="24"/>
                <w:szCs w:val="24"/>
              </w:rPr>
              <w:t xml:space="preserve">. </w:t>
            </w:r>
            <w:r w:rsidRPr="00823538">
              <w:rPr>
                <w:rFonts w:ascii="Arial" w:eastAsia="Times New Roman" w:hAnsi="Arial" w:cs="Arial"/>
                <w:b/>
                <w:bCs/>
                <w:sz w:val="24"/>
                <w:szCs w:val="24"/>
              </w:rPr>
              <w:br/>
            </w:r>
            <w:r w:rsidRPr="00823538">
              <w:rPr>
                <w:rFonts w:ascii="Arial" w:eastAsia="Times New Roman" w:hAnsi="Arial" w:cs="Arial"/>
                <w:b/>
                <w:bCs/>
                <w:color w:val="9900FF"/>
                <w:sz w:val="24"/>
                <w:szCs w:val="24"/>
              </w:rPr>
              <w:br/>
            </w:r>
            <w:r w:rsidRPr="00823538">
              <w:rPr>
                <w:rFonts w:ascii="Arial" w:eastAsia="Times New Roman" w:hAnsi="Arial" w:cs="Arial"/>
                <w:sz w:val="24"/>
                <w:szCs w:val="24"/>
                <w:rtl/>
              </w:rPr>
              <w:t>ולא יתכן שקדמוני בני ישראל הסכימו על עניין זה לשקר בו, ומספיק לכך התנאי שיש לכל מסורת אמתית</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ולא עוד, אלא כאשר יאמרו לבניהם אנחנו היינו במדבר ארבעים שנה אוכלים את המן</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ואם לא היה לכך יסוד, הרי היו אומרים להם בניהם הנכם משקרים</w:t>
            </w:r>
            <w:r w:rsidRPr="00823538">
              <w:rPr>
                <w:rFonts w:ascii="Arial" w:eastAsia="Times New Roman" w:hAnsi="Arial" w:cs="Arial"/>
                <w:b/>
                <w:bCs/>
                <w:sz w:val="24"/>
                <w:szCs w:val="24"/>
              </w:rPr>
              <w:t>:</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אתה פלוני האם אין זו שדך, ואתה פלוני האם אין זה כרמך, אשר לא חדלתם מלהתכלכל מהם, וזה דבר שלא היו הבנים מקבלים אותו מהם בשום אופן ובשום סבה</w:t>
            </w:r>
            <w:r w:rsidRPr="00823538">
              <w:rPr>
                <w:rFonts w:ascii="Arial" w:eastAsia="Times New Roman" w:hAnsi="Arial" w:cs="Arial"/>
                <w:sz w:val="24"/>
                <w:szCs w:val="24"/>
              </w:rPr>
              <w:t xml:space="preserve">. </w:t>
            </w: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br/>
        <w:t xml:space="preserve">כוזרי מאמר ראשון אות מ"ח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77171439" wp14:editId="4B6FC3BF">
            <wp:extent cx="1905000" cy="238125"/>
            <wp:effectExtent l="0" t="0" r="0" b="9525"/>
            <wp:docPr id="8" name="תמונה 8"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sz w:val="24"/>
                <w:szCs w:val="24"/>
              </w:rPr>
            </w:pPr>
            <w:r w:rsidRPr="00823538">
              <w:rPr>
                <w:rFonts w:ascii="Arial" w:eastAsia="Times New Roman" w:hAnsi="Arial" w:cs="Arial"/>
                <w:sz w:val="24"/>
                <w:szCs w:val="24"/>
              </w:rPr>
              <w:br/>
            </w:r>
            <w:r w:rsidRPr="00823538">
              <w:rPr>
                <w:rFonts w:ascii="Arial" w:eastAsia="Times New Roman" w:hAnsi="Arial" w:cs="Arial"/>
                <w:color w:val="9900FF"/>
                <w:sz w:val="24"/>
                <w:szCs w:val="24"/>
                <w:rtl/>
              </w:rPr>
              <w:t>אמר הכוזרי</w:t>
            </w:r>
            <w:r w:rsidRPr="00823538">
              <w:rPr>
                <w:rFonts w:ascii="Arial" w:eastAsia="Times New Roman" w:hAnsi="Arial" w:cs="Arial"/>
                <w:color w:val="9900FF"/>
                <w:sz w:val="24"/>
                <w:szCs w:val="24"/>
              </w:rPr>
              <w:t>:</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פרוט כזה מרחיק מן הלב את הספק הרע, פן יש בזה כזב או קנוניה</w:t>
            </w:r>
            <w:r w:rsidRPr="00823538">
              <w:rPr>
                <w:rFonts w:ascii="Arial" w:eastAsia="Times New Roman" w:hAnsi="Arial" w:cs="Arial"/>
                <w:sz w:val="24"/>
                <w:szCs w:val="24"/>
              </w:rPr>
              <w:t xml:space="preserve">, </w:t>
            </w:r>
            <w:r w:rsidRPr="00823538">
              <w:rPr>
                <w:rFonts w:ascii="Arial" w:eastAsia="Times New Roman" w:hAnsi="Arial" w:cs="Arial"/>
                <w:b/>
                <w:bCs/>
                <w:sz w:val="24"/>
                <w:szCs w:val="24"/>
                <w:rtl/>
              </w:rPr>
              <w:t xml:space="preserve">דבר אשר כזה לא יתכן כי יסכימו עליו אפילו עשרה אנשים בלא שיתבלבלו ויגלו בזה סוד </w:t>
            </w:r>
            <w:proofErr w:type="spellStart"/>
            <w:r w:rsidRPr="00823538">
              <w:rPr>
                <w:rFonts w:ascii="Arial" w:eastAsia="Times New Roman" w:hAnsi="Arial" w:cs="Arial"/>
                <w:b/>
                <w:bCs/>
                <w:sz w:val="24"/>
                <w:szCs w:val="24"/>
                <w:rtl/>
              </w:rPr>
              <w:t>קנוניתם</w:t>
            </w:r>
            <w:proofErr w:type="spellEnd"/>
            <w:r w:rsidRPr="00823538">
              <w:rPr>
                <w:rFonts w:ascii="Arial" w:eastAsia="Times New Roman" w:hAnsi="Arial" w:cs="Arial"/>
                <w:b/>
                <w:bCs/>
                <w:sz w:val="24"/>
                <w:szCs w:val="24"/>
              </w:rPr>
              <w:t>.</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בדרך כלל דוחים אנשים דברי מי שמביא לפניהם ראשונה מנין זה, ומבקש מהם להודות בו, על אחת כמה וכמה לא יתכן כי יסכימו עליו המונים רבים, בייחוד שהמניין שלכם עודנו קרוב למאורעות, ואין הכזב והבדות יכולים לחול בו</w:t>
            </w:r>
            <w:r w:rsidRPr="00823538">
              <w:rPr>
                <w:rFonts w:ascii="Arial" w:eastAsia="Times New Roman" w:hAnsi="Arial" w:cs="Arial"/>
                <w:sz w:val="24"/>
                <w:szCs w:val="24"/>
              </w:rPr>
              <w:t xml:space="preserve">. </w:t>
            </w: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br/>
        <w:t xml:space="preserve">אבן עזרא שמות </w:t>
      </w:r>
      <w:proofErr w:type="spellStart"/>
      <w:r w:rsidRPr="00823538">
        <w:rPr>
          <w:rFonts w:ascii="Arial" w:eastAsia="Times New Roman" w:hAnsi="Arial" w:cs="Arial"/>
          <w:b/>
          <w:bCs/>
          <w:color w:val="FF6600"/>
          <w:sz w:val="30"/>
          <w:szCs w:val="30"/>
          <w:rtl/>
        </w:rPr>
        <w:t>י"ט,ט</w:t>
      </w:r>
      <w:proofErr w:type="spellEnd"/>
      <w:r w:rsidRPr="00823538">
        <w:rPr>
          <w:rFonts w:ascii="Arial" w:eastAsia="Times New Roman" w:hAnsi="Arial" w:cs="Arial"/>
          <w:b/>
          <w:bCs/>
          <w:color w:val="FF6600"/>
          <w:sz w:val="30"/>
          <w:szCs w:val="30"/>
          <w:rtl/>
        </w:rPr>
        <w:t xml:space="preserve">'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04EC5C65" wp14:editId="7AA13BCC">
            <wp:extent cx="1905000" cy="238125"/>
            <wp:effectExtent l="0" t="0" r="0" b="9525"/>
            <wp:docPr id="9" name="תמונה 9"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sz w:val="24"/>
                <w:szCs w:val="24"/>
              </w:rPr>
            </w:pPr>
            <w:r w:rsidRPr="00823538">
              <w:rPr>
                <w:rFonts w:ascii="Arial" w:eastAsia="Times New Roman" w:hAnsi="Arial" w:cs="Arial"/>
                <w:sz w:val="24"/>
                <w:szCs w:val="24"/>
              </w:rPr>
              <w:lastRenderedPageBreak/>
              <w:br/>
            </w:r>
            <w:r w:rsidRPr="00823538">
              <w:rPr>
                <w:rFonts w:ascii="Arial" w:eastAsia="Times New Roman" w:hAnsi="Arial" w:cs="Arial"/>
                <w:sz w:val="24"/>
                <w:szCs w:val="24"/>
                <w:rtl/>
              </w:rPr>
              <w:t>וישראל היו במצרים, והיו בהם אנשים על דעת האמונה הזאת. והייתה נבואת משה בספק אצלם, ואין טענה ממילת</w:t>
            </w:r>
            <w:r w:rsidRPr="00823538">
              <w:rPr>
                <w:rFonts w:ascii="Arial" w:eastAsia="Times New Roman" w:hAnsi="Arial" w:cs="Arial"/>
                <w:sz w:val="24"/>
                <w:szCs w:val="24"/>
              </w:rPr>
              <w:t xml:space="preserve"> </w:t>
            </w:r>
            <w:r w:rsidRPr="00823538">
              <w:rPr>
                <w:rFonts w:ascii="Arial" w:eastAsia="Times New Roman" w:hAnsi="Arial" w:cs="Arial"/>
                <w:color w:val="9900FF"/>
                <w:sz w:val="24"/>
                <w:szCs w:val="24"/>
                <w:rtl/>
              </w:rPr>
              <w:t>ויאמינו בה' ובמשה עבדו</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כי כתוב</w:t>
            </w:r>
            <w:r w:rsidRPr="00823538">
              <w:rPr>
                <w:rFonts w:ascii="Arial" w:eastAsia="Times New Roman" w:hAnsi="Arial" w:cs="Arial"/>
                <w:sz w:val="24"/>
                <w:szCs w:val="24"/>
              </w:rPr>
              <w:t xml:space="preserve"> </w:t>
            </w:r>
            <w:r w:rsidRPr="00823538">
              <w:rPr>
                <w:rFonts w:ascii="Arial" w:eastAsia="Times New Roman" w:hAnsi="Arial" w:cs="Arial"/>
                <w:color w:val="9900FF"/>
                <w:sz w:val="24"/>
                <w:szCs w:val="24"/>
                <w:rtl/>
              </w:rPr>
              <w:t>וירא ישראל</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ולא</w:t>
            </w:r>
            <w:r w:rsidRPr="00823538">
              <w:rPr>
                <w:rFonts w:ascii="Arial" w:eastAsia="Times New Roman" w:hAnsi="Arial" w:cs="Arial"/>
                <w:sz w:val="24"/>
                <w:szCs w:val="24"/>
              </w:rPr>
              <w:t xml:space="preserve"> </w:t>
            </w:r>
            <w:r w:rsidRPr="00823538">
              <w:rPr>
                <w:rFonts w:ascii="Arial" w:eastAsia="Times New Roman" w:hAnsi="Arial" w:cs="Arial"/>
                <w:color w:val="9900FF"/>
                <w:sz w:val="24"/>
                <w:szCs w:val="24"/>
                <w:rtl/>
              </w:rPr>
              <w:t>כל ישראל</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ואילו היה כתוב כל ישראל ידבר על הרוב כמשפט הלשון. כמו וימת כל מקנה מצרים. ואחר כך כתוב שלח העז את מקנך</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והנה טעם</w:t>
            </w:r>
            <w:r w:rsidRPr="00823538">
              <w:rPr>
                <w:rFonts w:ascii="Arial" w:eastAsia="Times New Roman" w:hAnsi="Arial" w:cs="Arial"/>
                <w:sz w:val="24"/>
                <w:szCs w:val="24"/>
              </w:rPr>
              <w:t xml:space="preserve"> </w:t>
            </w:r>
            <w:r w:rsidRPr="00823538">
              <w:rPr>
                <w:rFonts w:ascii="Arial" w:eastAsia="Times New Roman" w:hAnsi="Arial" w:cs="Arial"/>
                <w:color w:val="FF0000"/>
                <w:sz w:val="24"/>
                <w:szCs w:val="24"/>
                <w:rtl/>
              </w:rPr>
              <w:t>אנכי בא אליך</w:t>
            </w:r>
            <w:r w:rsidRPr="00823538">
              <w:rPr>
                <w:rFonts w:ascii="Arial" w:eastAsia="Times New Roman" w:hAnsi="Arial" w:cs="Arial"/>
                <w:sz w:val="24"/>
                <w:szCs w:val="24"/>
              </w:rPr>
              <w:t xml:space="preserve"> - </w:t>
            </w:r>
            <w:r w:rsidRPr="00823538">
              <w:rPr>
                <w:rFonts w:ascii="Arial" w:eastAsia="Times New Roman" w:hAnsi="Arial" w:cs="Arial"/>
                <w:sz w:val="24"/>
                <w:szCs w:val="24"/>
                <w:rtl/>
              </w:rPr>
              <w:t>תשובה על דברי משה שהגיד לו כן</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tl/>
              </w:rPr>
              <w:t>וטעם</w:t>
            </w:r>
            <w:r w:rsidRPr="00823538">
              <w:rPr>
                <w:rFonts w:ascii="Arial" w:eastAsia="Times New Roman" w:hAnsi="Arial" w:cs="Arial"/>
                <w:sz w:val="24"/>
                <w:szCs w:val="24"/>
              </w:rPr>
              <w:t xml:space="preserve"> </w:t>
            </w:r>
            <w:r w:rsidRPr="00823538">
              <w:rPr>
                <w:rFonts w:ascii="Arial" w:eastAsia="Times New Roman" w:hAnsi="Arial" w:cs="Arial"/>
                <w:color w:val="FF0000"/>
                <w:sz w:val="24"/>
                <w:szCs w:val="24"/>
                <w:rtl/>
              </w:rPr>
              <w:t>בעב הענן</w:t>
            </w:r>
            <w:r w:rsidRPr="00823538">
              <w:rPr>
                <w:rFonts w:ascii="Arial" w:eastAsia="Times New Roman" w:hAnsi="Arial" w:cs="Arial"/>
                <w:color w:val="FF0000"/>
                <w:sz w:val="24"/>
                <w:szCs w:val="24"/>
              </w:rPr>
              <w:t xml:space="preserve"> </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ברדת השם על ההר</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color w:val="FF0000"/>
                <w:sz w:val="24"/>
                <w:szCs w:val="24"/>
                <w:rtl/>
              </w:rPr>
              <w:t>ובדברי עמך</w:t>
            </w:r>
            <w:r w:rsidRPr="00823538">
              <w:rPr>
                <w:rFonts w:ascii="Arial" w:eastAsia="Times New Roman" w:hAnsi="Arial" w:cs="Arial"/>
                <w:color w:val="FF0000"/>
                <w:sz w:val="24"/>
                <w:szCs w:val="24"/>
              </w:rPr>
              <w:t xml:space="preserve"> </w:t>
            </w:r>
            <w:r w:rsidRPr="00823538">
              <w:rPr>
                <w:rFonts w:ascii="Arial" w:eastAsia="Times New Roman" w:hAnsi="Arial" w:cs="Arial"/>
                <w:sz w:val="24"/>
                <w:szCs w:val="24"/>
              </w:rPr>
              <w:t xml:space="preserve">- </w:t>
            </w:r>
            <w:r w:rsidRPr="00823538">
              <w:rPr>
                <w:rFonts w:ascii="Arial" w:eastAsia="Times New Roman" w:hAnsi="Arial" w:cs="Arial"/>
                <w:sz w:val="24"/>
                <w:szCs w:val="24"/>
                <w:rtl/>
              </w:rPr>
              <w:t>עשרת הדברים</w:t>
            </w:r>
            <w:r w:rsidRPr="00823538">
              <w:rPr>
                <w:rFonts w:ascii="Arial" w:eastAsia="Times New Roman" w:hAnsi="Arial" w:cs="Arial"/>
                <w:sz w:val="24"/>
                <w:szCs w:val="24"/>
              </w:rPr>
              <w:t xml:space="preserve">. </w:t>
            </w:r>
            <w:r w:rsidRPr="00823538">
              <w:rPr>
                <w:rFonts w:ascii="Arial" w:eastAsia="Times New Roman" w:hAnsi="Arial" w:cs="Arial"/>
                <w:color w:val="9900FF"/>
                <w:sz w:val="24"/>
                <w:szCs w:val="24"/>
              </w:rPr>
              <w:br/>
            </w:r>
            <w:r w:rsidRPr="00823538">
              <w:rPr>
                <w:rFonts w:ascii="Arial" w:eastAsia="Times New Roman" w:hAnsi="Arial" w:cs="Arial"/>
                <w:color w:val="9900FF"/>
                <w:sz w:val="24"/>
                <w:szCs w:val="24"/>
                <w:rtl/>
              </w:rPr>
              <w:t>אז יאמינו כי נכון הוא שידבר השם עם אדם וחי</w:t>
            </w:r>
            <w:r w:rsidRPr="00823538">
              <w:rPr>
                <w:rFonts w:ascii="Arial" w:eastAsia="Times New Roman" w:hAnsi="Arial" w:cs="Arial"/>
                <w:color w:val="9900FF"/>
                <w:sz w:val="24"/>
                <w:szCs w:val="24"/>
              </w:rPr>
              <w:t xml:space="preserve">. </w:t>
            </w: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br/>
        <w:t xml:space="preserve">רמב"ן שמות </w:t>
      </w:r>
      <w:proofErr w:type="spellStart"/>
      <w:r w:rsidRPr="00823538">
        <w:rPr>
          <w:rFonts w:ascii="Arial" w:eastAsia="Times New Roman" w:hAnsi="Arial" w:cs="Arial"/>
          <w:b/>
          <w:bCs/>
          <w:color w:val="FF6600"/>
          <w:sz w:val="30"/>
          <w:szCs w:val="30"/>
          <w:rtl/>
        </w:rPr>
        <w:t>י"ט,ט</w:t>
      </w:r>
      <w:proofErr w:type="spellEnd"/>
      <w:r w:rsidRPr="00823538">
        <w:rPr>
          <w:rFonts w:ascii="Arial" w:eastAsia="Times New Roman" w:hAnsi="Arial" w:cs="Arial"/>
          <w:b/>
          <w:bCs/>
          <w:color w:val="FF6600"/>
          <w:sz w:val="30"/>
          <w:szCs w:val="30"/>
          <w:rtl/>
        </w:rPr>
        <w:t xml:space="preserve">'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2ECFE3F8" wp14:editId="786978AF">
            <wp:extent cx="1905000" cy="238125"/>
            <wp:effectExtent l="0" t="0" r="0" b="9525"/>
            <wp:docPr id="10" name="תמונה 10"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0"/>
              <w:rPr>
                <w:rFonts w:ascii="Arial" w:eastAsia="Times New Roman" w:hAnsi="Arial" w:cs="Arial"/>
                <w:sz w:val="24"/>
                <w:szCs w:val="24"/>
              </w:rPr>
            </w:pPr>
            <w:r w:rsidRPr="00823538">
              <w:rPr>
                <w:rFonts w:ascii="Arial" w:eastAsia="Times New Roman" w:hAnsi="Arial" w:cs="Arial"/>
                <w:color w:val="9900FF"/>
                <w:sz w:val="24"/>
                <w:szCs w:val="24"/>
              </w:rPr>
              <w:br/>
            </w:r>
            <w:r w:rsidRPr="00823538">
              <w:rPr>
                <w:rFonts w:ascii="Arial" w:eastAsia="Times New Roman" w:hAnsi="Arial" w:cs="Arial"/>
                <w:color w:val="9900FF"/>
                <w:sz w:val="24"/>
                <w:szCs w:val="24"/>
                <w:rtl/>
              </w:rPr>
              <w:t>והנכון בעיני שאמר, אני בא אליך בעב הענן, שתיגש אתה אל הערפל בעבור ישמע העם דברי, ויהיו הם עצמם נביאים בדברי, לא שיאמינו מפי אחרים</w:t>
            </w:r>
            <w:r w:rsidRPr="00823538">
              <w:rPr>
                <w:rFonts w:ascii="Arial" w:eastAsia="Times New Roman" w:hAnsi="Arial" w:cs="Arial"/>
                <w:color w:val="9900FF"/>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כמו שנאמר באמור ה' אלי הקהל לי את העם ואשמיעם את דברי למען ילמדון ליראה אותי כל הימים (דברים ד י), וגם בך יאמינו לנצח בכל הדורות</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 xml:space="preserve">ואם יקום בקרבם נביא או חולם חלום כנגד דברך </w:t>
            </w:r>
            <w:proofErr w:type="spellStart"/>
            <w:r w:rsidRPr="00823538">
              <w:rPr>
                <w:rFonts w:ascii="Arial" w:eastAsia="Times New Roman" w:hAnsi="Arial" w:cs="Arial"/>
                <w:sz w:val="24"/>
                <w:szCs w:val="24"/>
                <w:rtl/>
              </w:rPr>
              <w:t>יכחישוהו</w:t>
            </w:r>
            <w:proofErr w:type="spellEnd"/>
            <w:r w:rsidRPr="00823538">
              <w:rPr>
                <w:rFonts w:ascii="Arial" w:eastAsia="Times New Roman" w:hAnsi="Arial" w:cs="Arial"/>
                <w:sz w:val="24"/>
                <w:szCs w:val="24"/>
                <w:rtl/>
              </w:rPr>
              <w:t xml:space="preserve"> מיד, שכבר ראו בעיניהם ושמעו באוזניהם שהגעת למעלה העליונה בנבואה, יתברר להם ממך מה שכתוב</w:t>
            </w:r>
            <w:r w:rsidRPr="00823538">
              <w:rPr>
                <w:rFonts w:ascii="Arial" w:eastAsia="Times New Roman" w:hAnsi="Arial" w:cs="Arial"/>
                <w:sz w:val="24"/>
                <w:szCs w:val="24"/>
              </w:rPr>
              <w:t xml:space="preserve"> </w:t>
            </w:r>
          </w:p>
        </w:tc>
      </w:tr>
    </w:tbl>
    <w:p w:rsidR="00823538" w:rsidRPr="00823538" w:rsidRDefault="00823538" w:rsidP="00823538">
      <w:pPr>
        <w:spacing w:after="100" w:line="312" w:lineRule="auto"/>
        <w:jc w:val="center"/>
        <w:rPr>
          <w:rFonts w:ascii="Arial" w:eastAsia="Times New Roman" w:hAnsi="Arial" w:cs="Arial"/>
          <w:vanish/>
          <w:sz w:val="24"/>
          <w:szCs w:val="24"/>
          <w:rtl/>
        </w:rPr>
      </w:pPr>
    </w:p>
    <w:tbl>
      <w:tblPr>
        <w:bidiVisual/>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7137"/>
      </w:tblGrid>
      <w:tr w:rsidR="00823538" w:rsidRPr="00823538" w:rsidTr="00823538">
        <w:trPr>
          <w:tblCellSpacing w:w="15" w:type="dxa"/>
          <w:jc w:val="center"/>
        </w:trPr>
        <w:tc>
          <w:tcPr>
            <w:tcW w:w="0" w:type="auto"/>
            <w:vAlign w:val="center"/>
            <w:hideMark/>
          </w:tcPr>
          <w:p w:rsidR="00823538" w:rsidRPr="00823538" w:rsidRDefault="00823538" w:rsidP="00823538">
            <w:pPr>
              <w:spacing w:after="0"/>
              <w:divId w:val="1372926084"/>
              <w:rPr>
                <w:rFonts w:ascii="Arial" w:eastAsia="Times New Roman" w:hAnsi="Arial" w:cs="Arial"/>
                <w:color w:val="0077FF"/>
                <w:sz w:val="24"/>
                <w:szCs w:val="24"/>
              </w:rPr>
            </w:pPr>
            <w:r w:rsidRPr="00823538">
              <w:rPr>
                <w:rFonts w:ascii="Arial" w:eastAsia="Times New Roman" w:hAnsi="Arial" w:cs="Arial"/>
                <w:color w:val="0077FF"/>
                <w:sz w:val="24"/>
                <w:szCs w:val="24"/>
              </w:rPr>
              <w:t>(</w:t>
            </w:r>
            <w:r w:rsidRPr="00823538">
              <w:rPr>
                <w:rFonts w:ascii="Arial" w:eastAsia="Times New Roman" w:hAnsi="Arial" w:cs="Arial"/>
                <w:color w:val="0077FF"/>
                <w:sz w:val="24"/>
                <w:szCs w:val="24"/>
                <w:rtl/>
              </w:rPr>
              <w:t xml:space="preserve">במדבר </w:t>
            </w:r>
            <w:proofErr w:type="spellStart"/>
            <w:r w:rsidRPr="00823538">
              <w:rPr>
                <w:rFonts w:ascii="Arial" w:eastAsia="Times New Roman" w:hAnsi="Arial" w:cs="Arial"/>
                <w:color w:val="0077FF"/>
                <w:sz w:val="24"/>
                <w:szCs w:val="24"/>
                <w:rtl/>
              </w:rPr>
              <w:t>יב</w:t>
            </w:r>
            <w:proofErr w:type="spellEnd"/>
            <w:r w:rsidRPr="00823538">
              <w:rPr>
                <w:rFonts w:ascii="Arial" w:eastAsia="Times New Roman" w:hAnsi="Arial" w:cs="Arial"/>
                <w:color w:val="0077FF"/>
                <w:sz w:val="24"/>
                <w:szCs w:val="24"/>
                <w:rtl/>
              </w:rPr>
              <w:t xml:space="preserve"> ו -ח) אם יהיה נביאכם ה' במראה אליו </w:t>
            </w:r>
            <w:proofErr w:type="spellStart"/>
            <w:r w:rsidRPr="00823538">
              <w:rPr>
                <w:rFonts w:ascii="Arial" w:eastAsia="Times New Roman" w:hAnsi="Arial" w:cs="Arial"/>
                <w:color w:val="0077FF"/>
                <w:sz w:val="24"/>
                <w:szCs w:val="24"/>
                <w:rtl/>
              </w:rPr>
              <w:t>אתודע</w:t>
            </w:r>
            <w:proofErr w:type="spellEnd"/>
            <w:r w:rsidRPr="00823538">
              <w:rPr>
                <w:rFonts w:ascii="Arial" w:eastAsia="Times New Roman" w:hAnsi="Arial" w:cs="Arial"/>
                <w:color w:val="0077FF"/>
                <w:sz w:val="24"/>
                <w:szCs w:val="24"/>
                <w:rtl/>
              </w:rPr>
              <w:t xml:space="preserve"> בחלום אדבר בו, לא כן עבדי משה בכל ביתי נאמן הוא פה אל פה אדבר בו</w:t>
            </w:r>
            <w:r w:rsidRPr="00823538">
              <w:rPr>
                <w:rFonts w:ascii="Arial" w:eastAsia="Times New Roman" w:hAnsi="Arial" w:cs="Arial"/>
                <w:color w:val="0077FF"/>
                <w:sz w:val="24"/>
                <w:szCs w:val="24"/>
              </w:rPr>
              <w:t xml:space="preserve">. </w:t>
            </w:r>
          </w:p>
        </w:tc>
      </w:tr>
    </w:tbl>
    <w:p w:rsidR="00823538" w:rsidRPr="00823538" w:rsidRDefault="00823538" w:rsidP="00823538">
      <w:pPr>
        <w:spacing w:after="100" w:line="312" w:lineRule="auto"/>
        <w:jc w:val="center"/>
        <w:rPr>
          <w:rFonts w:ascii="Arial" w:eastAsia="Times New Roman" w:hAnsi="Arial" w:cs="Arial"/>
          <w:vanish/>
          <w:sz w:val="24"/>
          <w:szCs w:val="24"/>
          <w:rtl/>
        </w:rPr>
      </w:pP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sz w:val="24"/>
                <w:szCs w:val="24"/>
              </w:rPr>
            </w:pPr>
            <w:r w:rsidRPr="00823538">
              <w:rPr>
                <w:rFonts w:ascii="Arial" w:eastAsia="Times New Roman" w:hAnsi="Arial" w:cs="Arial"/>
                <w:sz w:val="24"/>
                <w:szCs w:val="24"/>
              </w:rPr>
              <w:br/>
            </w:r>
            <w:r w:rsidRPr="00823538">
              <w:rPr>
                <w:rFonts w:ascii="Arial" w:eastAsia="Times New Roman" w:hAnsi="Arial" w:cs="Arial"/>
                <w:sz w:val="24"/>
                <w:szCs w:val="24"/>
                <w:rtl/>
              </w:rPr>
              <w:t>ולכך אמר בעבור ישמע העם בדברי עמך, כי ישמע דברי מתוך האש, וידעו שאני ה' מדבר עמך, ויאמינו בדברי, וגם בך לעולם</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 xml:space="preserve">וכן מה שאמרו היום הזה ראינו כי ידבר </w:t>
            </w:r>
            <w:proofErr w:type="spellStart"/>
            <w:r w:rsidRPr="00823538">
              <w:rPr>
                <w:rFonts w:ascii="Arial" w:eastAsia="Times New Roman" w:hAnsi="Arial" w:cs="Arial"/>
                <w:sz w:val="24"/>
                <w:szCs w:val="24"/>
                <w:rtl/>
              </w:rPr>
              <w:t>אלהים</w:t>
            </w:r>
            <w:proofErr w:type="spellEnd"/>
            <w:r w:rsidRPr="00823538">
              <w:rPr>
                <w:rFonts w:ascii="Arial" w:eastAsia="Times New Roman" w:hAnsi="Arial" w:cs="Arial"/>
                <w:sz w:val="24"/>
                <w:szCs w:val="24"/>
                <w:rtl/>
              </w:rPr>
              <w:t xml:space="preserve"> את האדם וחי (דברים ה </w:t>
            </w:r>
            <w:proofErr w:type="spellStart"/>
            <w:r w:rsidRPr="00823538">
              <w:rPr>
                <w:rFonts w:ascii="Arial" w:eastAsia="Times New Roman" w:hAnsi="Arial" w:cs="Arial"/>
                <w:sz w:val="24"/>
                <w:szCs w:val="24"/>
                <w:rtl/>
              </w:rPr>
              <w:t>כא</w:t>
            </w:r>
            <w:proofErr w:type="spellEnd"/>
            <w:r w:rsidRPr="00823538">
              <w:rPr>
                <w:rFonts w:ascii="Arial" w:eastAsia="Times New Roman" w:hAnsi="Arial" w:cs="Arial"/>
                <w:sz w:val="24"/>
                <w:szCs w:val="24"/>
                <w:rtl/>
              </w:rPr>
              <w:t xml:space="preserve">), לומר הנה נתקיים הדבר אצלנו בראיית עינינו, כאשר היה חפץ אלוהים, ומעתה קרב אתה שידענו בך שהגעת למעלה הגדולה, ושמע כל אשר אמר ה' </w:t>
            </w:r>
            <w:proofErr w:type="spellStart"/>
            <w:r w:rsidRPr="00823538">
              <w:rPr>
                <w:rFonts w:ascii="Arial" w:eastAsia="Times New Roman" w:hAnsi="Arial" w:cs="Arial"/>
                <w:sz w:val="24"/>
                <w:szCs w:val="24"/>
                <w:rtl/>
              </w:rPr>
              <w:t>אלהינו</w:t>
            </w:r>
            <w:proofErr w:type="spellEnd"/>
            <w:r w:rsidRPr="00823538">
              <w:rPr>
                <w:rFonts w:ascii="Arial" w:eastAsia="Times New Roman" w:hAnsi="Arial" w:cs="Arial"/>
                <w:sz w:val="24"/>
                <w:szCs w:val="24"/>
                <w:rtl/>
              </w:rPr>
              <w:t xml:space="preserve"> ושמענו מפיך ועשינו, שכבר נאמנה נבואתך כי היא העליונה על כל הנביאים</w:t>
            </w:r>
            <w:r w:rsidRPr="00823538">
              <w:rPr>
                <w:rFonts w:ascii="Arial" w:eastAsia="Times New Roman" w:hAnsi="Arial" w:cs="Arial"/>
                <w:sz w:val="24"/>
                <w:szCs w:val="24"/>
              </w:rPr>
              <w:t xml:space="preserve">. </w:t>
            </w: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br/>
        <w:t xml:space="preserve">ספר העקרים מאמר שלישי פרק י"א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5511C68E" wp14:editId="25FB0DC7">
            <wp:extent cx="1905000" cy="238125"/>
            <wp:effectExtent l="0" t="0" r="0" b="9525"/>
            <wp:docPr id="11" name="תמונה 11"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240"/>
              <w:rPr>
                <w:rFonts w:ascii="Arial" w:eastAsia="Times New Roman" w:hAnsi="Arial" w:cs="Arial"/>
                <w:sz w:val="24"/>
                <w:szCs w:val="24"/>
              </w:rPr>
            </w:pPr>
            <w:r w:rsidRPr="00823538">
              <w:rPr>
                <w:rFonts w:ascii="Arial" w:eastAsia="Times New Roman" w:hAnsi="Arial" w:cs="Arial"/>
                <w:color w:val="9900FF"/>
                <w:sz w:val="24"/>
                <w:szCs w:val="24"/>
              </w:rPr>
              <w:br/>
            </w:r>
            <w:r w:rsidRPr="00823538">
              <w:rPr>
                <w:rFonts w:ascii="Arial" w:eastAsia="Times New Roman" w:hAnsi="Arial" w:cs="Arial"/>
                <w:color w:val="9900FF"/>
                <w:sz w:val="24"/>
                <w:szCs w:val="24"/>
                <w:rtl/>
              </w:rPr>
              <w:lastRenderedPageBreak/>
              <w:t xml:space="preserve">אבל למדרגת פנים בפנים, שהיא המדרגה האחרונה ממדרגות הנבואה, שאי אפשר שיגיע האדם אליה אלא בחסד </w:t>
            </w:r>
            <w:proofErr w:type="spellStart"/>
            <w:r w:rsidRPr="00823538">
              <w:rPr>
                <w:rFonts w:ascii="Arial" w:eastAsia="Times New Roman" w:hAnsi="Arial" w:cs="Arial"/>
                <w:color w:val="9900FF"/>
                <w:sz w:val="24"/>
                <w:szCs w:val="24"/>
                <w:rtl/>
              </w:rPr>
              <w:t>אלהי</w:t>
            </w:r>
            <w:proofErr w:type="spellEnd"/>
            <w:r w:rsidRPr="00823538">
              <w:rPr>
                <w:rFonts w:ascii="Arial" w:eastAsia="Times New Roman" w:hAnsi="Arial" w:cs="Arial"/>
                <w:color w:val="9900FF"/>
                <w:sz w:val="24"/>
                <w:szCs w:val="24"/>
                <w:rtl/>
              </w:rPr>
              <w:t xml:space="preserve">, והיא </w:t>
            </w:r>
            <w:proofErr w:type="spellStart"/>
            <w:r w:rsidRPr="00823538">
              <w:rPr>
                <w:rFonts w:ascii="Arial" w:eastAsia="Times New Roman" w:hAnsi="Arial" w:cs="Arial"/>
                <w:color w:val="9900FF"/>
                <w:sz w:val="24"/>
                <w:szCs w:val="24"/>
                <w:rtl/>
              </w:rPr>
              <w:t>היתה</w:t>
            </w:r>
            <w:proofErr w:type="spellEnd"/>
            <w:r w:rsidRPr="00823538">
              <w:rPr>
                <w:rFonts w:ascii="Arial" w:eastAsia="Times New Roman" w:hAnsi="Arial" w:cs="Arial"/>
                <w:color w:val="9900FF"/>
                <w:sz w:val="24"/>
                <w:szCs w:val="24"/>
                <w:rtl/>
              </w:rPr>
              <w:t xml:space="preserve"> מדרגת </w:t>
            </w:r>
            <w:proofErr w:type="spellStart"/>
            <w:r w:rsidRPr="00823538">
              <w:rPr>
                <w:rFonts w:ascii="Arial" w:eastAsia="Times New Roman" w:hAnsi="Arial" w:cs="Arial"/>
                <w:color w:val="9900FF"/>
                <w:sz w:val="24"/>
                <w:szCs w:val="24"/>
                <w:rtl/>
              </w:rPr>
              <w:t>מרע"ה</w:t>
            </w:r>
            <w:proofErr w:type="spellEnd"/>
            <w:r w:rsidRPr="00823538">
              <w:rPr>
                <w:rFonts w:ascii="Arial" w:eastAsia="Times New Roman" w:hAnsi="Arial" w:cs="Arial"/>
                <w:color w:val="9900FF"/>
                <w:sz w:val="24"/>
                <w:szCs w:val="24"/>
                <w:rtl/>
              </w:rPr>
              <w:t>, אמר הכתוב עליו "ודבר ה' אל משה פנים אל פנים" (שמות ל"ג</w:t>
            </w:r>
            <w:r w:rsidRPr="00823538">
              <w:rPr>
                <w:rFonts w:ascii="Arial" w:eastAsia="Times New Roman" w:hAnsi="Arial" w:cs="Arial"/>
                <w:color w:val="9900FF"/>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 xml:space="preserve">ונאמר גם כן במדרגות כל ישראל בשעת מתן תורה פנים בפנים דבר ה' עמכם בהר מתוך האש (דברים ה'). והוא מבואר כי שש מאות אלף רגלי שיצאו ממצרים, מורגלים בעבודה קשה בחומר ובלבנים, לא היו </w:t>
            </w:r>
            <w:proofErr w:type="spellStart"/>
            <w:r w:rsidRPr="00823538">
              <w:rPr>
                <w:rFonts w:ascii="Arial" w:eastAsia="Times New Roman" w:hAnsi="Arial" w:cs="Arial"/>
                <w:sz w:val="24"/>
                <w:szCs w:val="24"/>
                <w:rtl/>
              </w:rPr>
              <w:t>ראויין</w:t>
            </w:r>
            <w:proofErr w:type="spellEnd"/>
            <w:r w:rsidRPr="00823538">
              <w:rPr>
                <w:rFonts w:ascii="Arial" w:eastAsia="Times New Roman" w:hAnsi="Arial" w:cs="Arial"/>
                <w:sz w:val="24"/>
                <w:szCs w:val="24"/>
                <w:rtl/>
              </w:rPr>
              <w:t xml:space="preserve"> למדרגה גדולה כזו, ואע"פ כן הגיעו אליה באמצעות משה רבנו עליו השלום. אמר השם יתברך, הנה אנכי בא אליך בעב הענן בעבור ישמע העם בדברי עמך (שמות י"ח). כלומר: אני רוצה לבוא עליך ולהגלות לך במדרגה גדולה שהיא מדרגת פנים בפנים, אע"פ שאתה בעובי ועכירות החומר הנקרא עב הענן, ואינך ראוי אליה. וכל זה אני עושה בעבור ישמע העם בדברי עמך, וזו היא המדרגה היותר גבוהה שאפשר, והוא שישמע האדם בהקיץ קול מדבר אליו בזולת ראיית שום תמונה</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tl/>
              </w:rPr>
              <w:t xml:space="preserve">אמר הכתוב (דברים ד') קול דברים אתם שומעים, ותמונה אינכם רואים זולתי קול. והגיעו אליה בחסד </w:t>
            </w:r>
            <w:proofErr w:type="spellStart"/>
            <w:r w:rsidRPr="00823538">
              <w:rPr>
                <w:rFonts w:ascii="Arial" w:eastAsia="Times New Roman" w:hAnsi="Arial" w:cs="Arial"/>
                <w:sz w:val="24"/>
                <w:szCs w:val="24"/>
                <w:rtl/>
              </w:rPr>
              <w:t>אלהי</w:t>
            </w:r>
            <w:proofErr w:type="spellEnd"/>
            <w:r w:rsidRPr="00823538">
              <w:rPr>
                <w:rFonts w:ascii="Arial" w:eastAsia="Times New Roman" w:hAnsi="Arial" w:cs="Arial"/>
                <w:sz w:val="24"/>
                <w:szCs w:val="24"/>
                <w:rtl/>
              </w:rPr>
              <w:t xml:space="preserve"> ובאמצעות משה, וזה כדי שיסתלק מלבם הספק שהיו </w:t>
            </w:r>
            <w:proofErr w:type="spellStart"/>
            <w:r w:rsidRPr="00823538">
              <w:rPr>
                <w:rFonts w:ascii="Arial" w:eastAsia="Times New Roman" w:hAnsi="Arial" w:cs="Arial"/>
                <w:sz w:val="24"/>
                <w:szCs w:val="24"/>
                <w:rtl/>
              </w:rPr>
              <w:t>מסופקין</w:t>
            </w:r>
            <w:proofErr w:type="spellEnd"/>
            <w:r w:rsidRPr="00823538">
              <w:rPr>
                <w:rFonts w:ascii="Arial" w:eastAsia="Times New Roman" w:hAnsi="Arial" w:cs="Arial"/>
                <w:sz w:val="24"/>
                <w:szCs w:val="24"/>
                <w:rtl/>
              </w:rPr>
              <w:t xml:space="preserve"> באפשרות הגעת הנבואה אל האדם. שע"ז היו </w:t>
            </w:r>
            <w:proofErr w:type="spellStart"/>
            <w:r w:rsidRPr="00823538">
              <w:rPr>
                <w:rFonts w:ascii="Arial" w:eastAsia="Times New Roman" w:hAnsi="Arial" w:cs="Arial"/>
                <w:sz w:val="24"/>
                <w:szCs w:val="24"/>
                <w:rtl/>
              </w:rPr>
              <w:t>תמהין</w:t>
            </w:r>
            <w:proofErr w:type="spellEnd"/>
            <w:r w:rsidRPr="00823538">
              <w:rPr>
                <w:rFonts w:ascii="Arial" w:eastAsia="Times New Roman" w:hAnsi="Arial" w:cs="Arial"/>
                <w:sz w:val="24"/>
                <w:szCs w:val="24"/>
                <w:rtl/>
              </w:rPr>
              <w:t xml:space="preserve"> אחר מתן תורה, ואומרים "כי מי כל בשר אשר שמע קול </w:t>
            </w:r>
            <w:proofErr w:type="spellStart"/>
            <w:r w:rsidRPr="00823538">
              <w:rPr>
                <w:rFonts w:ascii="Arial" w:eastAsia="Times New Roman" w:hAnsi="Arial" w:cs="Arial"/>
                <w:sz w:val="24"/>
                <w:szCs w:val="24"/>
                <w:rtl/>
              </w:rPr>
              <w:t>אלהים</w:t>
            </w:r>
            <w:proofErr w:type="spellEnd"/>
            <w:r w:rsidRPr="00823538">
              <w:rPr>
                <w:rFonts w:ascii="Arial" w:eastAsia="Times New Roman" w:hAnsi="Arial" w:cs="Arial"/>
                <w:sz w:val="24"/>
                <w:szCs w:val="24"/>
                <w:rtl/>
              </w:rPr>
              <w:t xml:space="preserve"> חיים" וגו' (שם כ"ו), שיראה שישראל היו </w:t>
            </w:r>
            <w:proofErr w:type="spellStart"/>
            <w:r w:rsidRPr="00823538">
              <w:rPr>
                <w:rFonts w:ascii="Arial" w:eastAsia="Times New Roman" w:hAnsi="Arial" w:cs="Arial"/>
                <w:sz w:val="24"/>
                <w:szCs w:val="24"/>
                <w:rtl/>
              </w:rPr>
              <w:t>מסופקין</w:t>
            </w:r>
            <w:proofErr w:type="spellEnd"/>
            <w:r w:rsidRPr="00823538">
              <w:rPr>
                <w:rFonts w:ascii="Arial" w:eastAsia="Times New Roman" w:hAnsi="Arial" w:cs="Arial"/>
                <w:sz w:val="24"/>
                <w:szCs w:val="24"/>
                <w:rtl/>
              </w:rPr>
              <w:t xml:space="preserve"> באפשרות הגעת הנבואה אל האדם עד היום ההוא</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אבל משה לא היה תמה על הגעת הנבואה לאיש אחד, אלא על הגעתם לעם בכללו, ועל כן אמר "השמע עם קול" וגו' (שם ד</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color w:val="FF0000"/>
                <w:sz w:val="24"/>
                <w:szCs w:val="24"/>
                <w:rtl/>
              </w:rPr>
              <w:t>ואחר המעמד ההוא הודו באפשרות הגעתה</w:t>
            </w:r>
            <w:r w:rsidRPr="00823538">
              <w:rPr>
                <w:rFonts w:ascii="Arial" w:eastAsia="Times New Roman" w:hAnsi="Arial" w:cs="Arial"/>
                <w:color w:val="FF0000"/>
                <w:sz w:val="24"/>
                <w:szCs w:val="24"/>
              </w:rPr>
              <w:t xml:space="preserve">. </w:t>
            </w:r>
            <w:r w:rsidRPr="00823538">
              <w:rPr>
                <w:rFonts w:ascii="Arial" w:eastAsia="Times New Roman" w:hAnsi="Arial" w:cs="Arial"/>
                <w:sz w:val="24"/>
                <w:szCs w:val="24"/>
                <w:rtl/>
              </w:rPr>
              <w:t xml:space="preserve">אמר הכתוב "היום הזה ראינו כי ידבר </w:t>
            </w:r>
            <w:proofErr w:type="spellStart"/>
            <w:r w:rsidRPr="00823538">
              <w:rPr>
                <w:rFonts w:ascii="Arial" w:eastAsia="Times New Roman" w:hAnsi="Arial" w:cs="Arial"/>
                <w:sz w:val="24"/>
                <w:szCs w:val="24"/>
                <w:rtl/>
              </w:rPr>
              <w:t>אלהים</w:t>
            </w:r>
            <w:proofErr w:type="spellEnd"/>
            <w:r w:rsidRPr="00823538">
              <w:rPr>
                <w:rFonts w:ascii="Arial" w:eastAsia="Times New Roman" w:hAnsi="Arial" w:cs="Arial"/>
                <w:sz w:val="24"/>
                <w:szCs w:val="24"/>
                <w:rtl/>
              </w:rPr>
              <w:t xml:space="preserve"> את האדם וחי" (שם ה'), שיראה שבאותו מעמד הוסר מלבם הספק הזה</w:t>
            </w:r>
            <w:r w:rsidRPr="00823538">
              <w:rPr>
                <w:rFonts w:ascii="Arial" w:eastAsia="Times New Roman" w:hAnsi="Arial" w:cs="Arial"/>
                <w:sz w:val="24"/>
                <w:szCs w:val="24"/>
              </w:rPr>
              <w:t xml:space="preserve">. </w:t>
            </w:r>
          </w:p>
        </w:tc>
      </w:tr>
    </w:tbl>
    <w:p w:rsidR="00823538" w:rsidRPr="00823538" w:rsidRDefault="00823538" w:rsidP="00823538">
      <w:pPr>
        <w:spacing w:after="0" w:line="312" w:lineRule="auto"/>
        <w:jc w:val="center"/>
        <w:rPr>
          <w:rFonts w:ascii="Arial" w:eastAsia="Times New Roman" w:hAnsi="Arial" w:cs="Arial"/>
          <w:b/>
          <w:bCs/>
          <w:color w:val="FF6600"/>
          <w:sz w:val="30"/>
          <w:szCs w:val="30"/>
          <w:rtl/>
        </w:rPr>
      </w:pPr>
      <w:r w:rsidRPr="00823538">
        <w:rPr>
          <w:rFonts w:ascii="Arial" w:eastAsia="Times New Roman" w:hAnsi="Arial" w:cs="Arial"/>
          <w:b/>
          <w:bCs/>
          <w:color w:val="FF6600"/>
          <w:sz w:val="30"/>
          <w:szCs w:val="30"/>
          <w:rtl/>
        </w:rPr>
        <w:lastRenderedPageBreak/>
        <w:br/>
        <w:t xml:space="preserve">משך חכמה שמות </w:t>
      </w:r>
      <w:proofErr w:type="spellStart"/>
      <w:r w:rsidRPr="00823538">
        <w:rPr>
          <w:rFonts w:ascii="Arial" w:eastAsia="Times New Roman" w:hAnsi="Arial" w:cs="Arial"/>
          <w:b/>
          <w:bCs/>
          <w:color w:val="FF6600"/>
          <w:sz w:val="30"/>
          <w:szCs w:val="30"/>
          <w:rtl/>
        </w:rPr>
        <w:t>ל"ב,כ"ו</w:t>
      </w:r>
      <w:proofErr w:type="spellEnd"/>
      <w:r w:rsidRPr="00823538">
        <w:rPr>
          <w:rFonts w:ascii="Arial" w:eastAsia="Times New Roman" w:hAnsi="Arial" w:cs="Arial"/>
          <w:b/>
          <w:bCs/>
          <w:color w:val="FF6600"/>
          <w:sz w:val="30"/>
          <w:szCs w:val="30"/>
          <w:rtl/>
        </w:rPr>
        <w:t xml:space="preserve"> </w:t>
      </w: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noProof/>
          <w:sz w:val="24"/>
          <w:szCs w:val="24"/>
        </w:rPr>
        <w:drawing>
          <wp:inline distT="0" distB="0" distL="0" distR="0" wp14:anchorId="566988F9" wp14:editId="29B8967E">
            <wp:extent cx="1905000" cy="238125"/>
            <wp:effectExtent l="0" t="0" r="0" b="9525"/>
            <wp:docPr id="12" name="תמונה 12" descr="http://www.daat.ac.il/daat/picture3/orn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aat.ac.il/daat/picture3/orno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8125"/>
                    </a:xfrm>
                    <a:prstGeom prst="rect">
                      <a:avLst/>
                    </a:prstGeom>
                    <a:noFill/>
                    <a:ln>
                      <a:noFill/>
                    </a:ln>
                  </pic:spPr>
                </pic:pic>
              </a:graphicData>
            </a:graphic>
          </wp:inline>
        </w:drawing>
      </w:r>
    </w:p>
    <w:tbl>
      <w:tblPr>
        <w:bidiVisual/>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823538" w:rsidRPr="00823538" w:rsidTr="00823538">
        <w:trPr>
          <w:tblCellSpacing w:w="15" w:type="dxa"/>
          <w:jc w:val="center"/>
        </w:trPr>
        <w:tc>
          <w:tcPr>
            <w:tcW w:w="0" w:type="auto"/>
            <w:vAlign w:val="center"/>
            <w:hideMark/>
          </w:tcPr>
          <w:p w:rsidR="00823538" w:rsidRPr="00823538" w:rsidRDefault="00823538" w:rsidP="00823538">
            <w:pPr>
              <w:spacing w:after="0"/>
              <w:rPr>
                <w:rFonts w:ascii="Arial" w:eastAsia="Times New Roman" w:hAnsi="Arial" w:cs="Arial"/>
                <w:sz w:val="24"/>
                <w:szCs w:val="24"/>
              </w:rPr>
            </w:pPr>
            <w:r w:rsidRPr="00823538">
              <w:rPr>
                <w:rFonts w:ascii="Arial" w:eastAsia="Times New Roman" w:hAnsi="Arial" w:cs="Arial"/>
                <w:sz w:val="24"/>
                <w:szCs w:val="24"/>
              </w:rPr>
              <w:br/>
            </w:r>
            <w:r w:rsidRPr="00823538">
              <w:rPr>
                <w:rFonts w:ascii="Arial" w:eastAsia="Times New Roman" w:hAnsi="Arial" w:cs="Arial"/>
                <w:sz w:val="24"/>
                <w:szCs w:val="24"/>
                <w:rtl/>
              </w:rPr>
              <w:t>כי הדור הזה הם היו המקבלים התורה במעמד הנורא שראו כבוד ה', ושמעו איך היה מצווה שישמעו למשה. והמה המנחילים המסורה לבניהם עד דור אחרון</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color w:val="FF0000"/>
                <w:sz w:val="24"/>
                <w:szCs w:val="24"/>
                <w:rtl/>
              </w:rPr>
              <w:t xml:space="preserve">והנה ידוע שכל המופתים אינם </w:t>
            </w:r>
            <w:proofErr w:type="spellStart"/>
            <w:r w:rsidRPr="00823538">
              <w:rPr>
                <w:rFonts w:ascii="Arial" w:eastAsia="Times New Roman" w:hAnsi="Arial" w:cs="Arial"/>
                <w:color w:val="FF0000"/>
                <w:sz w:val="24"/>
                <w:szCs w:val="24"/>
                <w:rtl/>
              </w:rPr>
              <w:t>אמיתיים</w:t>
            </w:r>
            <w:proofErr w:type="spellEnd"/>
            <w:r w:rsidRPr="00823538">
              <w:rPr>
                <w:rFonts w:ascii="Arial" w:eastAsia="Times New Roman" w:hAnsi="Arial" w:cs="Arial"/>
                <w:color w:val="FF0000"/>
                <w:sz w:val="24"/>
                <w:szCs w:val="24"/>
                <w:rtl/>
              </w:rPr>
              <w:t xml:space="preserve"> רק למי שראם</w:t>
            </w:r>
            <w:r w:rsidRPr="00823538">
              <w:rPr>
                <w:rFonts w:ascii="Arial" w:eastAsia="Times New Roman" w:hAnsi="Arial" w:cs="Arial"/>
                <w:color w:val="FF0000"/>
                <w:sz w:val="24"/>
                <w:szCs w:val="24"/>
              </w:rPr>
              <w:t>.</w:t>
            </w:r>
            <w:r w:rsidRPr="00823538">
              <w:rPr>
                <w:rFonts w:ascii="Arial" w:eastAsia="Times New Roman" w:hAnsi="Arial" w:cs="Arial"/>
                <w:sz w:val="24"/>
                <w:szCs w:val="24"/>
              </w:rPr>
              <w:t xml:space="preserve"> </w:t>
            </w:r>
            <w:r w:rsidRPr="00823538">
              <w:rPr>
                <w:rFonts w:ascii="Arial" w:eastAsia="Times New Roman" w:hAnsi="Arial" w:cs="Arial"/>
                <w:sz w:val="24"/>
                <w:szCs w:val="24"/>
                <w:rtl/>
              </w:rPr>
              <w:t xml:space="preserve">אך לעתיד, ישוב זכרם סיפור (לשון רבינו במורה </w:t>
            </w:r>
            <w:proofErr w:type="spellStart"/>
            <w:r w:rsidRPr="00823538">
              <w:rPr>
                <w:rFonts w:ascii="Arial" w:eastAsia="Times New Roman" w:hAnsi="Arial" w:cs="Arial"/>
                <w:sz w:val="24"/>
                <w:szCs w:val="24"/>
                <w:rtl/>
              </w:rPr>
              <w:t>ח"ג</w:t>
            </w:r>
            <w:proofErr w:type="spellEnd"/>
            <w:r w:rsidRPr="00823538">
              <w:rPr>
                <w:rFonts w:ascii="Arial" w:eastAsia="Times New Roman" w:hAnsi="Arial" w:cs="Arial"/>
                <w:sz w:val="24"/>
                <w:szCs w:val="24"/>
                <w:rtl/>
              </w:rPr>
              <w:t xml:space="preserve"> פרק נו"ן</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ולכן, להראות כי לא היה למקבלי התורה מסיני שום ספק במה שראו במעמד הנורא, אחרי כי ירד משה וצווה ללוויים לעבור משער לשער ולהרוג</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br/>
            </w:r>
            <w:r w:rsidRPr="00823538">
              <w:rPr>
                <w:rFonts w:ascii="Arial" w:eastAsia="Times New Roman" w:hAnsi="Arial" w:cs="Arial"/>
                <w:sz w:val="24"/>
                <w:szCs w:val="24"/>
                <w:rtl/>
              </w:rPr>
              <w:t>הלא הלוויים היו רק אחד ממאה נגד רבבות אלפי ישראל חלוצי צבא, כי המה היו כשמונת אלפים, ובכל זה הניחו אותם אלפי בני ישראל, ולא עמדו נגדם. אילו היה אצלם שום ספק במעמד הנבחר הזה, לא עמדו על נפשם ונקהלו להשמיד הלוויים לבלי יכלו להרוג בהם מספר גדול כשלושת אלפי איש</w:t>
            </w:r>
            <w:r w:rsidRPr="00823538">
              <w:rPr>
                <w:rFonts w:ascii="Arial" w:eastAsia="Times New Roman" w:hAnsi="Arial" w:cs="Arial"/>
                <w:sz w:val="24"/>
                <w:szCs w:val="24"/>
              </w:rPr>
              <w:t xml:space="preserve">?! </w:t>
            </w:r>
            <w:r w:rsidRPr="00823538">
              <w:rPr>
                <w:rFonts w:ascii="Arial" w:eastAsia="Times New Roman" w:hAnsi="Arial" w:cs="Arial"/>
                <w:sz w:val="24"/>
                <w:szCs w:val="24"/>
              </w:rPr>
              <w:br/>
            </w:r>
            <w:r w:rsidRPr="00823538">
              <w:rPr>
                <w:rFonts w:ascii="Arial" w:eastAsia="Times New Roman" w:hAnsi="Arial" w:cs="Arial"/>
                <w:sz w:val="24"/>
                <w:szCs w:val="24"/>
              </w:rPr>
              <w:lastRenderedPageBreak/>
              <w:br/>
            </w:r>
            <w:r w:rsidRPr="00823538">
              <w:rPr>
                <w:rFonts w:ascii="Arial" w:eastAsia="Times New Roman" w:hAnsi="Arial" w:cs="Arial"/>
                <w:sz w:val="24"/>
                <w:szCs w:val="24"/>
                <w:rtl/>
              </w:rPr>
              <w:t>ומזה הוא נראה לדור יולד אחריהם, כי לא היה להם שום ספק במעמד הנורא, רק כיון שירד משה מההר, ידעו שהן חייבים מיתה, וימיתם משה עפ"י צווי ללוויים, ושתו מימי העגל אף כי ראו שהמוות כרוך בזה, שרצו שתהא מיתתן כפרה על חטאיהם, ולכך זכו לחיי העוה"ב</w:t>
            </w:r>
            <w:r w:rsidRPr="00823538">
              <w:rPr>
                <w:rFonts w:ascii="Arial" w:eastAsia="Times New Roman" w:hAnsi="Arial" w:cs="Arial"/>
                <w:sz w:val="24"/>
                <w:szCs w:val="24"/>
              </w:rPr>
              <w:t xml:space="preserve">. </w:t>
            </w:r>
          </w:p>
        </w:tc>
      </w:tr>
    </w:tbl>
    <w:p w:rsidR="00823538" w:rsidRPr="00823538" w:rsidRDefault="00823538" w:rsidP="00823538">
      <w:pPr>
        <w:spacing w:after="0" w:line="312" w:lineRule="auto"/>
        <w:jc w:val="center"/>
        <w:rPr>
          <w:rFonts w:ascii="Arial" w:eastAsia="Times New Roman" w:hAnsi="Arial" w:cs="Arial"/>
          <w:sz w:val="24"/>
          <w:szCs w:val="24"/>
          <w:rtl/>
        </w:rPr>
      </w:pPr>
    </w:p>
    <w:p w:rsidR="00823538" w:rsidRPr="00823538" w:rsidRDefault="00823538" w:rsidP="00823538">
      <w:pPr>
        <w:spacing w:after="100" w:line="312" w:lineRule="auto"/>
        <w:jc w:val="center"/>
        <w:rPr>
          <w:rFonts w:ascii="Arial" w:eastAsia="Times New Roman" w:hAnsi="Arial" w:cs="Arial"/>
          <w:sz w:val="24"/>
          <w:szCs w:val="24"/>
          <w:rtl/>
        </w:rPr>
      </w:pPr>
      <w:r w:rsidRPr="00823538">
        <w:rPr>
          <w:rFonts w:ascii="Arial" w:eastAsia="Times New Roman" w:hAnsi="Arial" w:cs="Arial"/>
          <w:sz w:val="24"/>
          <w:szCs w:val="24"/>
        </w:rPr>
        <w:pict>
          <v:rect id="_x0000_i1025" style="width:332.25pt;height:.75pt" o:hrpct="800" o:hralign="center" o:hrstd="t" o:hrnoshade="t" o:hr="t" fillcolor="#a0a0a0" stroked="f"/>
        </w:pict>
      </w:r>
    </w:p>
    <w:p w:rsidR="00823538" w:rsidRDefault="00823538" w:rsidP="00823538">
      <w:pPr>
        <w:rPr>
          <w:rFonts w:hint="cs"/>
          <w:b/>
          <w:bCs/>
          <w:sz w:val="40"/>
          <w:szCs w:val="40"/>
          <w:u w:val="single"/>
          <w:rtl/>
        </w:rPr>
      </w:pPr>
      <w:r w:rsidRPr="00823538">
        <w:rPr>
          <w:rFonts w:hint="cs"/>
          <w:b/>
          <w:bCs/>
          <w:sz w:val="40"/>
          <w:szCs w:val="40"/>
          <w:u w:val="single"/>
          <w:rtl/>
        </w:rPr>
        <w:t>עבודה</w:t>
      </w:r>
    </w:p>
    <w:p w:rsidR="00823538" w:rsidRDefault="00823538" w:rsidP="00823538">
      <w:pPr>
        <w:rPr>
          <w:rFonts w:cs="Guttman Yad-Brush" w:hint="cs"/>
          <w:sz w:val="28"/>
          <w:szCs w:val="28"/>
          <w:rtl/>
        </w:rPr>
      </w:pPr>
      <w:r w:rsidRPr="00823538">
        <w:rPr>
          <w:rFonts w:cs="Guttman Yad-Brush" w:hint="cs"/>
          <w:sz w:val="28"/>
          <w:szCs w:val="28"/>
          <w:rtl/>
        </w:rPr>
        <w:t>ל</w:t>
      </w:r>
      <w:r>
        <w:rPr>
          <w:rFonts w:cs="Guttman Yad-Brush" w:hint="cs"/>
          <w:sz w:val="28"/>
          <w:szCs w:val="28"/>
          <w:rtl/>
        </w:rPr>
        <w:t>פניכם מקורות מדעת מקרא העוסקים במעמד הר סיני:</w:t>
      </w:r>
    </w:p>
    <w:p w:rsidR="00823538" w:rsidRPr="00061095" w:rsidRDefault="00823538" w:rsidP="00061095">
      <w:pPr>
        <w:pStyle w:val="a5"/>
        <w:numPr>
          <w:ilvl w:val="0"/>
          <w:numId w:val="3"/>
        </w:numPr>
        <w:rPr>
          <w:rFonts w:cs="Guttman Yad-Brush"/>
          <w:sz w:val="28"/>
          <w:szCs w:val="28"/>
        </w:rPr>
      </w:pPr>
      <w:r w:rsidRPr="00061095">
        <w:rPr>
          <w:rFonts w:ascii="Calibri" w:eastAsia="Calibri" w:hAnsi="Calibri" w:cs="Guttman Yad-Brush" w:hint="cs"/>
          <w:rtl/>
        </w:rPr>
        <w:t xml:space="preserve">א. </w:t>
      </w:r>
      <w:r w:rsidRPr="00061095">
        <w:rPr>
          <w:rFonts w:ascii="Calibri" w:eastAsia="Calibri" w:hAnsi="Calibri" w:cs="Guttman Yad-Brush" w:hint="cs"/>
          <w:rtl/>
        </w:rPr>
        <w:t xml:space="preserve">בחרו </w:t>
      </w:r>
      <w:r w:rsidRPr="00061095">
        <w:rPr>
          <w:rFonts w:ascii="Calibri" w:eastAsia="Calibri" w:hAnsi="Calibri" w:cs="Guttman Yad-Brush" w:hint="cs"/>
          <w:b/>
          <w:bCs/>
          <w:u w:val="single"/>
          <w:rtl/>
        </w:rPr>
        <w:t xml:space="preserve">שלושה </w:t>
      </w:r>
      <w:r w:rsidRPr="00061095">
        <w:rPr>
          <w:rFonts w:ascii="Calibri" w:eastAsia="Calibri" w:hAnsi="Calibri" w:cs="Guttman Yad-Brush" w:hint="cs"/>
          <w:rtl/>
        </w:rPr>
        <w:t xml:space="preserve">מן המקורות (מלבד השניים הראשונים- שהם פסוקים). </w:t>
      </w:r>
    </w:p>
    <w:p w:rsidR="00823538" w:rsidRPr="00310CB4" w:rsidRDefault="00823538" w:rsidP="00823538">
      <w:pPr>
        <w:pStyle w:val="a5"/>
        <w:numPr>
          <w:ilvl w:val="0"/>
          <w:numId w:val="2"/>
        </w:numPr>
        <w:spacing w:after="0" w:line="360" w:lineRule="auto"/>
        <w:rPr>
          <w:rFonts w:ascii="Calibri" w:eastAsia="Calibri" w:hAnsi="Calibri" w:cs="Guttman Yad-Brush" w:hint="cs"/>
          <w:rtl/>
        </w:rPr>
      </w:pPr>
      <w:r w:rsidRPr="00310CB4">
        <w:rPr>
          <w:rFonts w:ascii="Calibri" w:eastAsia="Calibri" w:hAnsi="Calibri" w:cs="Guttman Yad-Brush" w:hint="cs"/>
          <w:rtl/>
        </w:rPr>
        <w:t xml:space="preserve">הסבירו את המקור במילים שלכם. </w:t>
      </w:r>
    </w:p>
    <w:p w:rsidR="00823538" w:rsidRPr="00310CB4" w:rsidRDefault="00823538" w:rsidP="00823538">
      <w:pPr>
        <w:pStyle w:val="a5"/>
        <w:numPr>
          <w:ilvl w:val="0"/>
          <w:numId w:val="2"/>
        </w:numPr>
        <w:spacing w:after="0" w:line="360" w:lineRule="auto"/>
        <w:rPr>
          <w:rFonts w:ascii="Calibri" w:eastAsia="Calibri" w:hAnsi="Calibri" w:cs="Guttman Yad-Brush" w:hint="cs"/>
          <w:rtl/>
        </w:rPr>
      </w:pPr>
      <w:r w:rsidRPr="00310CB4">
        <w:rPr>
          <w:rFonts w:ascii="Calibri" w:eastAsia="Calibri" w:hAnsi="Calibri" w:cs="Guttman Yad-Brush" w:hint="cs"/>
          <w:rtl/>
        </w:rPr>
        <w:t xml:space="preserve">כתבו: מה החשיבות המיוחדת של מעמד הר סיני לפי המקורות שבחרתם? </w:t>
      </w:r>
    </w:p>
    <w:p w:rsidR="00823538" w:rsidRPr="00310CB4" w:rsidRDefault="00823538" w:rsidP="00823538">
      <w:pPr>
        <w:pStyle w:val="a5"/>
        <w:numPr>
          <w:ilvl w:val="0"/>
          <w:numId w:val="2"/>
        </w:numPr>
        <w:spacing w:after="0" w:line="360" w:lineRule="auto"/>
        <w:rPr>
          <w:rFonts w:ascii="Calibri" w:eastAsia="Calibri" w:hAnsi="Calibri" w:cs="Guttman Yad-Brush" w:hint="cs"/>
        </w:rPr>
      </w:pPr>
      <w:r w:rsidRPr="00310CB4">
        <w:rPr>
          <w:rFonts w:ascii="Calibri" w:eastAsia="Calibri" w:hAnsi="Calibri" w:cs="Guttman Yad-Brush" w:hint="cs"/>
          <w:rtl/>
        </w:rPr>
        <w:t xml:space="preserve">בחרו מתוך פרקים </w:t>
      </w:r>
      <w:proofErr w:type="spellStart"/>
      <w:r w:rsidRPr="00310CB4">
        <w:rPr>
          <w:rFonts w:ascii="Calibri" w:eastAsia="Calibri" w:hAnsi="Calibri" w:cs="Guttman Yad-Brush" w:hint="cs"/>
          <w:rtl/>
        </w:rPr>
        <w:t>יט</w:t>
      </w:r>
      <w:proofErr w:type="spellEnd"/>
      <w:r w:rsidRPr="00310CB4">
        <w:rPr>
          <w:rFonts w:ascii="Calibri" w:eastAsia="Calibri" w:hAnsi="Calibri" w:cs="Guttman Yad-Brush" w:hint="cs"/>
          <w:rtl/>
        </w:rPr>
        <w:t xml:space="preserve">-כ פסוק מתאים לכל אחד מן המקורות. הסבירו את בחירתכם. </w:t>
      </w:r>
    </w:p>
    <w:p w:rsidR="00310CB4" w:rsidRPr="00310CB4" w:rsidRDefault="00310CB4" w:rsidP="00310CB4">
      <w:pPr>
        <w:spacing w:after="0" w:line="360" w:lineRule="auto"/>
        <w:rPr>
          <w:rFonts w:ascii="Calibri" w:eastAsia="Calibri" w:hAnsi="Calibri" w:cs="Guttman Yad-Brush" w:hint="cs"/>
          <w:rtl/>
        </w:rPr>
      </w:pPr>
    </w:p>
    <w:p w:rsidR="00310CB4" w:rsidRPr="00061095" w:rsidRDefault="00310CB4" w:rsidP="00061095">
      <w:pPr>
        <w:pStyle w:val="a5"/>
        <w:numPr>
          <w:ilvl w:val="0"/>
          <w:numId w:val="3"/>
        </w:numPr>
        <w:spacing w:after="0" w:line="360" w:lineRule="auto"/>
        <w:rPr>
          <w:rFonts w:ascii="Calibri" w:eastAsia="Calibri" w:hAnsi="Calibri" w:cs="Guttman Yad-Brush"/>
          <w:rtl/>
        </w:rPr>
      </w:pPr>
      <w:r w:rsidRPr="00061095">
        <w:rPr>
          <w:rFonts w:ascii="Calibri" w:eastAsia="Calibri" w:hAnsi="Calibri" w:cs="Guttman Yad-Brush" w:hint="cs"/>
          <w:rtl/>
        </w:rPr>
        <w:t>מעמד</w:t>
      </w:r>
      <w:r w:rsidRPr="00061095">
        <w:rPr>
          <w:rFonts w:ascii="Calibri" w:eastAsia="Calibri" w:hAnsi="Calibri" w:cs="Guttman Yad-Brush"/>
          <w:rtl/>
        </w:rPr>
        <w:t xml:space="preserve"> </w:t>
      </w:r>
      <w:r w:rsidRPr="00061095">
        <w:rPr>
          <w:rFonts w:ascii="Calibri" w:eastAsia="Calibri" w:hAnsi="Calibri" w:cs="Guttman Yad-Brush" w:hint="cs"/>
          <w:rtl/>
        </w:rPr>
        <w:t>הר</w:t>
      </w:r>
      <w:r w:rsidRPr="00061095">
        <w:rPr>
          <w:rFonts w:ascii="Calibri" w:eastAsia="Calibri" w:hAnsi="Calibri" w:cs="Guttman Yad-Brush"/>
          <w:rtl/>
        </w:rPr>
        <w:t xml:space="preserve"> </w:t>
      </w:r>
      <w:r w:rsidRPr="00061095">
        <w:rPr>
          <w:rFonts w:ascii="Calibri" w:eastAsia="Calibri" w:hAnsi="Calibri" w:cs="Guttman Yad-Brush" w:hint="cs"/>
          <w:rtl/>
        </w:rPr>
        <w:t>סיני</w:t>
      </w:r>
      <w:r w:rsidRPr="00061095">
        <w:rPr>
          <w:rFonts w:ascii="Calibri" w:eastAsia="Calibri" w:hAnsi="Calibri" w:cs="Guttman Yad-Brush"/>
          <w:rtl/>
        </w:rPr>
        <w:t xml:space="preserve"> </w:t>
      </w:r>
      <w:r w:rsidRPr="00061095">
        <w:rPr>
          <w:rFonts w:ascii="Calibri" w:eastAsia="Calibri" w:hAnsi="Calibri" w:cs="Guttman Yad-Brush" w:hint="cs"/>
          <w:rtl/>
        </w:rPr>
        <w:t>הוא</w:t>
      </w:r>
      <w:r w:rsidRPr="00061095">
        <w:rPr>
          <w:rFonts w:ascii="Calibri" w:eastAsia="Calibri" w:hAnsi="Calibri" w:cs="Guttman Yad-Brush"/>
          <w:rtl/>
        </w:rPr>
        <w:t xml:space="preserve"> </w:t>
      </w:r>
      <w:r w:rsidRPr="00061095">
        <w:rPr>
          <w:rFonts w:ascii="Calibri" w:eastAsia="Calibri" w:hAnsi="Calibri" w:cs="Guttman Yad-Brush" w:hint="cs"/>
          <w:rtl/>
        </w:rPr>
        <w:t>אחד</w:t>
      </w:r>
      <w:r w:rsidRPr="00061095">
        <w:rPr>
          <w:rFonts w:ascii="Calibri" w:eastAsia="Calibri" w:hAnsi="Calibri" w:cs="Guttman Yad-Brush"/>
          <w:rtl/>
        </w:rPr>
        <w:t xml:space="preserve"> </w:t>
      </w:r>
      <w:r w:rsidRPr="00061095">
        <w:rPr>
          <w:rFonts w:ascii="Calibri" w:eastAsia="Calibri" w:hAnsi="Calibri" w:cs="Guttman Yad-Brush" w:hint="cs"/>
          <w:rtl/>
        </w:rPr>
        <w:t>האירועים</w:t>
      </w:r>
      <w:r w:rsidRPr="00061095">
        <w:rPr>
          <w:rFonts w:ascii="Calibri" w:eastAsia="Calibri" w:hAnsi="Calibri" w:cs="Guttman Yad-Brush"/>
          <w:rtl/>
        </w:rPr>
        <w:t xml:space="preserve"> </w:t>
      </w:r>
      <w:r w:rsidRPr="00061095">
        <w:rPr>
          <w:rFonts w:ascii="Calibri" w:eastAsia="Calibri" w:hAnsi="Calibri" w:cs="Guttman Yad-Brush" w:hint="cs"/>
          <w:rtl/>
        </w:rPr>
        <w:t>המעצבים</w:t>
      </w:r>
      <w:r w:rsidRPr="00061095">
        <w:rPr>
          <w:rFonts w:ascii="Calibri" w:eastAsia="Calibri" w:hAnsi="Calibri" w:cs="Guttman Yad-Brush"/>
          <w:rtl/>
        </w:rPr>
        <w:t xml:space="preserve"> </w:t>
      </w:r>
      <w:r w:rsidRPr="00061095">
        <w:rPr>
          <w:rFonts w:ascii="Calibri" w:eastAsia="Calibri" w:hAnsi="Calibri" w:cs="Guttman Yad-Brush" w:hint="cs"/>
          <w:rtl/>
        </w:rPr>
        <w:t>והמשפיעים</w:t>
      </w:r>
      <w:r w:rsidRPr="00061095">
        <w:rPr>
          <w:rFonts w:ascii="Calibri" w:eastAsia="Calibri" w:hAnsi="Calibri" w:cs="Guttman Yad-Brush"/>
          <w:rtl/>
        </w:rPr>
        <w:t xml:space="preserve"> </w:t>
      </w:r>
      <w:r w:rsidRPr="00061095">
        <w:rPr>
          <w:rFonts w:ascii="Calibri" w:eastAsia="Calibri" w:hAnsi="Calibri" w:cs="Guttman Yad-Brush" w:hint="cs"/>
          <w:rtl/>
        </w:rPr>
        <w:t>ביותר</w:t>
      </w:r>
      <w:r w:rsidRPr="00061095">
        <w:rPr>
          <w:rFonts w:ascii="Calibri" w:eastAsia="Calibri" w:hAnsi="Calibri" w:cs="Guttman Yad-Brush"/>
          <w:rtl/>
        </w:rPr>
        <w:t xml:space="preserve"> </w:t>
      </w:r>
      <w:r w:rsidRPr="00061095">
        <w:rPr>
          <w:rFonts w:ascii="Calibri" w:eastAsia="Calibri" w:hAnsi="Calibri" w:cs="Guttman Yad-Brush" w:hint="cs"/>
          <w:rtl/>
        </w:rPr>
        <w:t>על</w:t>
      </w:r>
      <w:r w:rsidRPr="00061095">
        <w:rPr>
          <w:rFonts w:ascii="Calibri" w:eastAsia="Calibri" w:hAnsi="Calibri" w:cs="Guttman Yad-Brush"/>
          <w:rtl/>
        </w:rPr>
        <w:t xml:space="preserve"> </w:t>
      </w:r>
      <w:r w:rsidRPr="00061095">
        <w:rPr>
          <w:rFonts w:ascii="Calibri" w:eastAsia="Calibri" w:hAnsi="Calibri" w:cs="Guttman Yad-Brush" w:hint="cs"/>
          <w:rtl/>
        </w:rPr>
        <w:t>עם</w:t>
      </w:r>
      <w:r w:rsidRPr="00061095">
        <w:rPr>
          <w:rFonts w:ascii="Calibri" w:eastAsia="Calibri" w:hAnsi="Calibri" w:cs="Guttman Yad-Brush"/>
          <w:rtl/>
        </w:rPr>
        <w:t xml:space="preserve"> </w:t>
      </w:r>
      <w:r w:rsidRPr="00061095">
        <w:rPr>
          <w:rFonts w:ascii="Calibri" w:eastAsia="Calibri" w:hAnsi="Calibri" w:cs="Guttman Yad-Brush" w:hint="cs"/>
          <w:rtl/>
        </w:rPr>
        <w:t>ישראל</w:t>
      </w:r>
      <w:r w:rsidRPr="00061095">
        <w:rPr>
          <w:rFonts w:ascii="Calibri" w:eastAsia="Calibri" w:hAnsi="Calibri" w:cs="Guttman Yad-Brush"/>
          <w:rtl/>
        </w:rPr>
        <w:t xml:space="preserve"> </w:t>
      </w:r>
      <w:r w:rsidRPr="00061095">
        <w:rPr>
          <w:rFonts w:ascii="Calibri" w:eastAsia="Calibri" w:hAnsi="Calibri" w:cs="Guttman Yad-Brush" w:hint="cs"/>
          <w:rtl/>
        </w:rPr>
        <w:t>בכל</w:t>
      </w:r>
      <w:r w:rsidRPr="00061095">
        <w:rPr>
          <w:rFonts w:ascii="Calibri" w:eastAsia="Calibri" w:hAnsi="Calibri" w:cs="Guttman Yad-Brush"/>
          <w:rtl/>
        </w:rPr>
        <w:t xml:space="preserve"> </w:t>
      </w:r>
      <w:r w:rsidRPr="00061095">
        <w:rPr>
          <w:rFonts w:ascii="Calibri" w:eastAsia="Calibri" w:hAnsi="Calibri" w:cs="Guttman Yad-Brush" w:hint="cs"/>
          <w:rtl/>
        </w:rPr>
        <w:t>הדורות</w:t>
      </w:r>
      <w:r w:rsidRPr="00061095">
        <w:rPr>
          <w:rFonts w:ascii="Calibri" w:eastAsia="Calibri" w:hAnsi="Calibri" w:cs="Guttman Yad-Brush"/>
          <w:rtl/>
        </w:rPr>
        <w:t xml:space="preserve">. </w:t>
      </w:r>
    </w:p>
    <w:p w:rsidR="00310CB4" w:rsidRPr="00061095" w:rsidRDefault="00310CB4" w:rsidP="00310CB4">
      <w:pPr>
        <w:spacing w:after="0" w:line="360" w:lineRule="auto"/>
        <w:rPr>
          <w:rFonts w:ascii="Calibri" w:eastAsia="Calibri" w:hAnsi="Calibri" w:cs="Guttman Yad-Brush"/>
          <w:b/>
          <w:bCs/>
          <w:u w:val="single"/>
          <w:rtl/>
        </w:rPr>
      </w:pPr>
      <w:bookmarkStart w:id="0" w:name="_GoBack"/>
      <w:proofErr w:type="spellStart"/>
      <w:r w:rsidRPr="00061095">
        <w:rPr>
          <w:rFonts w:ascii="Calibri" w:eastAsia="Calibri" w:hAnsi="Calibri" w:cs="Guttman Yad-Brush" w:hint="cs"/>
          <w:b/>
          <w:bCs/>
          <w:u w:val="single"/>
          <w:rtl/>
        </w:rPr>
        <w:t>ב</w:t>
      </w:r>
      <w:r w:rsidR="00061095" w:rsidRPr="00061095">
        <w:rPr>
          <w:rFonts w:ascii="Calibri" w:eastAsia="Calibri" w:hAnsi="Calibri" w:cs="Guttman Yad-Brush" w:hint="cs"/>
          <w:b/>
          <w:bCs/>
          <w:u w:val="single"/>
          <w:rtl/>
        </w:rPr>
        <w:t>י</w:t>
      </w:r>
      <w:r w:rsidRPr="00061095">
        <w:rPr>
          <w:rFonts w:ascii="Calibri" w:eastAsia="Calibri" w:hAnsi="Calibri" w:cs="Guttman Yad-Brush" w:hint="cs"/>
          <w:b/>
          <w:bCs/>
          <w:u w:val="single"/>
          <w:rtl/>
        </w:rPr>
        <w:t>חר</w:t>
      </w:r>
      <w:r w:rsidR="00061095" w:rsidRPr="00061095">
        <w:rPr>
          <w:rFonts w:ascii="Calibri" w:eastAsia="Calibri" w:hAnsi="Calibri" w:cs="Guttman Yad-Brush" w:hint="cs"/>
          <w:b/>
          <w:bCs/>
          <w:u w:val="single"/>
          <w:rtl/>
        </w:rPr>
        <w:t>י</w:t>
      </w:r>
      <w:proofErr w:type="spellEnd"/>
      <w:r w:rsidRPr="00061095">
        <w:rPr>
          <w:rFonts w:ascii="Calibri" w:eastAsia="Calibri" w:hAnsi="Calibri" w:cs="Guttman Yad-Brush"/>
          <w:b/>
          <w:bCs/>
          <w:u w:val="single"/>
          <w:rtl/>
        </w:rPr>
        <w:t xml:space="preserve"> </w:t>
      </w:r>
      <w:r w:rsidRPr="00061095">
        <w:rPr>
          <w:rFonts w:ascii="Calibri" w:eastAsia="Calibri" w:hAnsi="Calibri" w:cs="Guttman Yad-Brush" w:hint="cs"/>
          <w:b/>
          <w:bCs/>
          <w:u w:val="single"/>
          <w:rtl/>
        </w:rPr>
        <w:t>אחת</w:t>
      </w:r>
      <w:r w:rsidRPr="00061095">
        <w:rPr>
          <w:rFonts w:ascii="Calibri" w:eastAsia="Calibri" w:hAnsi="Calibri" w:cs="Guttman Yad-Brush"/>
          <w:b/>
          <w:bCs/>
          <w:u w:val="single"/>
          <w:rtl/>
        </w:rPr>
        <w:t xml:space="preserve"> </w:t>
      </w:r>
      <w:r w:rsidRPr="00061095">
        <w:rPr>
          <w:rFonts w:ascii="Calibri" w:eastAsia="Calibri" w:hAnsi="Calibri" w:cs="Guttman Yad-Brush" w:hint="cs"/>
          <w:b/>
          <w:bCs/>
          <w:u w:val="single"/>
          <w:rtl/>
        </w:rPr>
        <w:t>המשימות</w:t>
      </w:r>
      <w:r w:rsidRPr="00061095">
        <w:rPr>
          <w:rFonts w:ascii="Calibri" w:eastAsia="Calibri" w:hAnsi="Calibri" w:cs="Guttman Yad-Brush"/>
          <w:b/>
          <w:bCs/>
          <w:u w:val="single"/>
          <w:rtl/>
        </w:rPr>
        <w:t xml:space="preserve"> </w:t>
      </w:r>
      <w:r w:rsidRPr="00061095">
        <w:rPr>
          <w:rFonts w:ascii="Calibri" w:eastAsia="Calibri" w:hAnsi="Calibri" w:cs="Guttman Yad-Brush" w:hint="cs"/>
          <w:b/>
          <w:bCs/>
          <w:u w:val="single"/>
          <w:rtl/>
        </w:rPr>
        <w:t>הבאות</w:t>
      </w:r>
      <w:r w:rsidRPr="00061095">
        <w:rPr>
          <w:rFonts w:ascii="Calibri" w:eastAsia="Calibri" w:hAnsi="Calibri" w:cs="Guttman Yad-Brush"/>
          <w:b/>
          <w:bCs/>
          <w:u w:val="single"/>
          <w:rtl/>
        </w:rPr>
        <w:t xml:space="preserve">: </w:t>
      </w:r>
      <w:bookmarkEnd w:id="0"/>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כתוב</w:t>
      </w:r>
      <w:r w:rsidRPr="00310CB4">
        <w:rPr>
          <w:rFonts w:ascii="Calibri" w:eastAsia="Calibri" w:hAnsi="Calibri" w:cs="Guttman Yad-Brush"/>
          <w:rtl/>
        </w:rPr>
        <w:t xml:space="preserve"> </w:t>
      </w:r>
      <w:r w:rsidRPr="00310CB4">
        <w:rPr>
          <w:rFonts w:ascii="Calibri" w:eastAsia="Calibri" w:hAnsi="Calibri" w:cs="Guttman Yad-Brush" w:hint="cs"/>
          <w:rtl/>
        </w:rPr>
        <w:t>מכתב</w:t>
      </w:r>
      <w:r w:rsidRPr="00310CB4">
        <w:rPr>
          <w:rFonts w:ascii="Calibri" w:eastAsia="Calibri" w:hAnsi="Calibri" w:cs="Guttman Yad-Brush"/>
          <w:rtl/>
        </w:rPr>
        <w:t xml:space="preserve"> </w:t>
      </w:r>
      <w:r w:rsidRPr="00310CB4">
        <w:rPr>
          <w:rFonts w:ascii="Calibri" w:eastAsia="Calibri" w:hAnsi="Calibri" w:cs="Guttman Yad-Brush" w:hint="cs"/>
          <w:rtl/>
        </w:rPr>
        <w:t>של</w:t>
      </w:r>
      <w:r w:rsidRPr="00310CB4">
        <w:rPr>
          <w:rFonts w:ascii="Calibri" w:eastAsia="Calibri" w:hAnsi="Calibri" w:cs="Guttman Yad-Brush"/>
          <w:rtl/>
        </w:rPr>
        <w:t xml:space="preserve"> </w:t>
      </w:r>
      <w:r w:rsidRPr="00310CB4">
        <w:rPr>
          <w:rFonts w:ascii="Calibri" w:eastAsia="Calibri" w:hAnsi="Calibri" w:cs="Guttman Yad-Brush" w:hint="cs"/>
          <w:rtl/>
        </w:rPr>
        <w:t>אדם</w:t>
      </w:r>
      <w:r w:rsidRPr="00310CB4">
        <w:rPr>
          <w:rFonts w:ascii="Calibri" w:eastAsia="Calibri" w:hAnsi="Calibri" w:cs="Guttman Yad-Brush"/>
          <w:rtl/>
        </w:rPr>
        <w:t xml:space="preserve"> </w:t>
      </w:r>
      <w:r w:rsidRPr="00310CB4">
        <w:rPr>
          <w:rFonts w:ascii="Calibri" w:eastAsia="Calibri" w:hAnsi="Calibri" w:cs="Guttman Yad-Brush" w:hint="cs"/>
          <w:rtl/>
        </w:rPr>
        <w:t>מישראל</w:t>
      </w:r>
      <w:r w:rsidRPr="00310CB4">
        <w:rPr>
          <w:rFonts w:ascii="Calibri" w:eastAsia="Calibri" w:hAnsi="Calibri" w:cs="Guttman Yad-Brush"/>
          <w:rtl/>
        </w:rPr>
        <w:t xml:space="preserve"> </w:t>
      </w:r>
      <w:r w:rsidRPr="00310CB4">
        <w:rPr>
          <w:rFonts w:ascii="Calibri" w:eastAsia="Calibri" w:hAnsi="Calibri" w:cs="Guttman Yad-Brush" w:hint="cs"/>
          <w:rtl/>
        </w:rPr>
        <w:t>שנכח</w:t>
      </w:r>
      <w:r w:rsidRPr="00310CB4">
        <w:rPr>
          <w:rFonts w:ascii="Calibri" w:eastAsia="Calibri" w:hAnsi="Calibri" w:cs="Guttman Yad-Brush"/>
          <w:rtl/>
        </w:rPr>
        <w:t xml:space="preserve"> </w:t>
      </w:r>
      <w:r w:rsidRPr="00310CB4">
        <w:rPr>
          <w:rFonts w:ascii="Calibri" w:eastAsia="Calibri" w:hAnsi="Calibri" w:cs="Guttman Yad-Brush" w:hint="cs"/>
          <w:rtl/>
        </w:rPr>
        <w:t>במעמד</w:t>
      </w:r>
      <w:r w:rsidRPr="00310CB4">
        <w:rPr>
          <w:rFonts w:ascii="Calibri" w:eastAsia="Calibri" w:hAnsi="Calibri" w:cs="Guttman Yad-Brush"/>
          <w:rtl/>
        </w:rPr>
        <w:t xml:space="preserve">, </w:t>
      </w:r>
      <w:r w:rsidRPr="00310CB4">
        <w:rPr>
          <w:rFonts w:ascii="Calibri" w:eastAsia="Calibri" w:hAnsi="Calibri" w:cs="Guttman Yad-Brush" w:hint="cs"/>
          <w:rtl/>
        </w:rPr>
        <w:t>המכתב</w:t>
      </w:r>
      <w:r w:rsidRPr="00310CB4">
        <w:rPr>
          <w:rFonts w:ascii="Calibri" w:eastAsia="Calibri" w:hAnsi="Calibri" w:cs="Guttman Yad-Brush"/>
          <w:rtl/>
        </w:rPr>
        <w:t xml:space="preserve"> </w:t>
      </w:r>
      <w:r w:rsidRPr="00310CB4">
        <w:rPr>
          <w:rFonts w:ascii="Calibri" w:eastAsia="Calibri" w:hAnsi="Calibri" w:cs="Guttman Yad-Brush" w:hint="cs"/>
          <w:rtl/>
        </w:rPr>
        <w:t>מופנה</w:t>
      </w:r>
      <w:r w:rsidRPr="00310CB4">
        <w:rPr>
          <w:rFonts w:ascii="Calibri" w:eastAsia="Calibri" w:hAnsi="Calibri" w:cs="Guttman Yad-Brush"/>
          <w:rtl/>
        </w:rPr>
        <w:t xml:space="preserve"> </w:t>
      </w:r>
      <w:r w:rsidRPr="00310CB4">
        <w:rPr>
          <w:rFonts w:ascii="Calibri" w:eastAsia="Calibri" w:hAnsi="Calibri" w:cs="Guttman Yad-Brush" w:hint="cs"/>
          <w:rtl/>
        </w:rPr>
        <w:t>לנכדיו</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כתוב</w:t>
      </w:r>
      <w:r w:rsidRPr="00310CB4">
        <w:rPr>
          <w:rFonts w:ascii="Calibri" w:eastAsia="Calibri" w:hAnsi="Calibri" w:cs="Guttman Yad-Brush"/>
          <w:rtl/>
        </w:rPr>
        <w:t xml:space="preserve"> </w:t>
      </w:r>
      <w:r w:rsidRPr="00310CB4">
        <w:rPr>
          <w:rFonts w:ascii="Calibri" w:eastAsia="Calibri" w:hAnsi="Calibri" w:cs="Guttman Yad-Brush" w:hint="cs"/>
          <w:rtl/>
        </w:rPr>
        <w:t>קטע</w:t>
      </w:r>
      <w:r w:rsidRPr="00310CB4">
        <w:rPr>
          <w:rFonts w:ascii="Calibri" w:eastAsia="Calibri" w:hAnsi="Calibri" w:cs="Guttman Yad-Brush"/>
          <w:rtl/>
        </w:rPr>
        <w:t xml:space="preserve"> </w:t>
      </w:r>
      <w:r w:rsidRPr="00310CB4">
        <w:rPr>
          <w:rFonts w:ascii="Calibri" w:eastAsia="Calibri" w:hAnsi="Calibri" w:cs="Guttman Yad-Brush" w:hint="cs"/>
          <w:rtl/>
        </w:rPr>
        <w:t>מתוך</w:t>
      </w:r>
      <w:r w:rsidRPr="00310CB4">
        <w:rPr>
          <w:rFonts w:ascii="Calibri" w:eastAsia="Calibri" w:hAnsi="Calibri" w:cs="Guttman Yad-Brush"/>
          <w:rtl/>
        </w:rPr>
        <w:t xml:space="preserve"> </w:t>
      </w:r>
      <w:r w:rsidRPr="00310CB4">
        <w:rPr>
          <w:rFonts w:ascii="Calibri" w:eastAsia="Calibri" w:hAnsi="Calibri" w:cs="Guttman Yad-Brush" w:hint="cs"/>
          <w:rtl/>
        </w:rPr>
        <w:t>דרשת</w:t>
      </w:r>
      <w:r w:rsidRPr="00310CB4">
        <w:rPr>
          <w:rFonts w:ascii="Calibri" w:eastAsia="Calibri" w:hAnsi="Calibri" w:cs="Guttman Yad-Brush"/>
          <w:rtl/>
        </w:rPr>
        <w:t xml:space="preserve"> </w:t>
      </w:r>
      <w:r w:rsidRPr="00310CB4">
        <w:rPr>
          <w:rFonts w:ascii="Calibri" w:eastAsia="Calibri" w:hAnsi="Calibri" w:cs="Guttman Yad-Brush" w:hint="cs"/>
          <w:rtl/>
        </w:rPr>
        <w:t>בר</w:t>
      </w:r>
      <w:r w:rsidRPr="00310CB4">
        <w:rPr>
          <w:rFonts w:ascii="Calibri" w:eastAsia="Calibri" w:hAnsi="Calibri" w:cs="Guttman Yad-Brush"/>
          <w:rtl/>
        </w:rPr>
        <w:t>-</w:t>
      </w:r>
      <w:r w:rsidRPr="00310CB4">
        <w:rPr>
          <w:rFonts w:ascii="Calibri" w:eastAsia="Calibri" w:hAnsi="Calibri" w:cs="Guttman Yad-Brush" w:hint="cs"/>
          <w:rtl/>
        </w:rPr>
        <w:t>מצוה</w:t>
      </w:r>
      <w:r w:rsidRPr="00310CB4">
        <w:rPr>
          <w:rFonts w:ascii="Calibri" w:eastAsia="Calibri" w:hAnsi="Calibri" w:cs="Guttman Yad-Brush"/>
          <w:rtl/>
        </w:rPr>
        <w:t xml:space="preserve"> </w:t>
      </w:r>
      <w:r w:rsidRPr="00310CB4">
        <w:rPr>
          <w:rFonts w:ascii="Calibri" w:eastAsia="Calibri" w:hAnsi="Calibri" w:cs="Guttman Yad-Brush" w:hint="cs"/>
          <w:rtl/>
        </w:rPr>
        <w:t>לפרשת</w:t>
      </w:r>
      <w:r w:rsidRPr="00310CB4">
        <w:rPr>
          <w:rFonts w:ascii="Calibri" w:eastAsia="Calibri" w:hAnsi="Calibri" w:cs="Guttman Yad-Brush"/>
          <w:rtl/>
        </w:rPr>
        <w:t xml:space="preserve"> "</w:t>
      </w:r>
      <w:r w:rsidRPr="00310CB4">
        <w:rPr>
          <w:rFonts w:ascii="Calibri" w:eastAsia="Calibri" w:hAnsi="Calibri" w:cs="Guttman Yad-Brush" w:hint="cs"/>
          <w:rtl/>
        </w:rPr>
        <w:t>יתרו</w:t>
      </w:r>
      <w:r w:rsidRPr="00310CB4">
        <w:rPr>
          <w:rFonts w:ascii="Calibri" w:eastAsia="Calibri" w:hAnsi="Calibri" w:cs="Guttman Yad-Brush"/>
          <w:rtl/>
        </w:rPr>
        <w:t>".</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כתוב</w:t>
      </w:r>
      <w:r w:rsidRPr="00310CB4">
        <w:rPr>
          <w:rFonts w:ascii="Calibri" w:eastAsia="Calibri" w:hAnsi="Calibri" w:cs="Guttman Yad-Brush"/>
          <w:rtl/>
        </w:rPr>
        <w:t xml:space="preserve"> </w:t>
      </w:r>
      <w:r w:rsidRPr="00310CB4">
        <w:rPr>
          <w:rFonts w:ascii="Calibri" w:eastAsia="Calibri" w:hAnsi="Calibri" w:cs="Guttman Yad-Brush" w:hint="cs"/>
          <w:rtl/>
        </w:rPr>
        <w:t>חלק</w:t>
      </w:r>
      <w:r w:rsidRPr="00310CB4">
        <w:rPr>
          <w:rFonts w:ascii="Calibri" w:eastAsia="Calibri" w:hAnsi="Calibri" w:cs="Guttman Yad-Brush"/>
          <w:rtl/>
        </w:rPr>
        <w:t xml:space="preserve"> </w:t>
      </w:r>
      <w:r w:rsidRPr="00310CB4">
        <w:rPr>
          <w:rFonts w:ascii="Calibri" w:eastAsia="Calibri" w:hAnsi="Calibri" w:cs="Guttman Yad-Brush" w:hint="cs"/>
          <w:rtl/>
        </w:rPr>
        <w:t>מתוך</w:t>
      </w:r>
      <w:r w:rsidRPr="00310CB4">
        <w:rPr>
          <w:rFonts w:ascii="Calibri" w:eastAsia="Calibri" w:hAnsi="Calibri" w:cs="Guttman Yad-Brush"/>
          <w:rtl/>
        </w:rPr>
        <w:t xml:space="preserve"> "</w:t>
      </w:r>
      <w:r w:rsidRPr="00310CB4">
        <w:rPr>
          <w:rFonts w:ascii="Calibri" w:eastAsia="Calibri" w:hAnsi="Calibri" w:cs="Guttman Yad-Brush" w:hint="cs"/>
          <w:rtl/>
        </w:rPr>
        <w:t>יומן</w:t>
      </w:r>
      <w:r w:rsidRPr="00310CB4">
        <w:rPr>
          <w:rFonts w:ascii="Calibri" w:eastAsia="Calibri" w:hAnsi="Calibri" w:cs="Guttman Yad-Brush"/>
          <w:rtl/>
        </w:rPr>
        <w:t xml:space="preserve"> </w:t>
      </w:r>
      <w:r w:rsidRPr="00310CB4">
        <w:rPr>
          <w:rFonts w:ascii="Calibri" w:eastAsia="Calibri" w:hAnsi="Calibri" w:cs="Guttman Yad-Brush" w:hint="cs"/>
          <w:rtl/>
        </w:rPr>
        <w:t>מסע</w:t>
      </w:r>
      <w:r w:rsidRPr="00310CB4">
        <w:rPr>
          <w:rFonts w:ascii="Calibri" w:eastAsia="Calibri" w:hAnsi="Calibri" w:cs="Guttman Yad-Brush"/>
          <w:rtl/>
        </w:rPr>
        <w:t xml:space="preserve">", </w:t>
      </w:r>
      <w:r w:rsidRPr="00310CB4">
        <w:rPr>
          <w:rFonts w:ascii="Calibri" w:eastAsia="Calibri" w:hAnsi="Calibri" w:cs="Guttman Yad-Brush" w:hint="cs"/>
          <w:rtl/>
        </w:rPr>
        <w:t>שנכתב</w:t>
      </w:r>
      <w:r w:rsidRPr="00310CB4">
        <w:rPr>
          <w:rFonts w:ascii="Calibri" w:eastAsia="Calibri" w:hAnsi="Calibri" w:cs="Guttman Yad-Brush"/>
          <w:rtl/>
        </w:rPr>
        <w:t xml:space="preserve"> </w:t>
      </w:r>
      <w:r w:rsidRPr="00310CB4">
        <w:rPr>
          <w:rFonts w:ascii="Calibri" w:eastAsia="Calibri" w:hAnsi="Calibri" w:cs="Guttman Yad-Brush" w:hint="cs"/>
          <w:rtl/>
        </w:rPr>
        <w:t>בעת</w:t>
      </w:r>
      <w:r w:rsidRPr="00310CB4">
        <w:rPr>
          <w:rFonts w:ascii="Calibri" w:eastAsia="Calibri" w:hAnsi="Calibri" w:cs="Guttman Yad-Brush"/>
          <w:rtl/>
        </w:rPr>
        <w:t xml:space="preserve"> </w:t>
      </w:r>
      <w:r w:rsidRPr="00310CB4">
        <w:rPr>
          <w:rFonts w:ascii="Calibri" w:eastAsia="Calibri" w:hAnsi="Calibri" w:cs="Guttman Yad-Brush" w:hint="cs"/>
          <w:rtl/>
        </w:rPr>
        <w:t>טיול</w:t>
      </w:r>
      <w:r w:rsidRPr="00310CB4">
        <w:rPr>
          <w:rFonts w:ascii="Calibri" w:eastAsia="Calibri" w:hAnsi="Calibri" w:cs="Guttman Yad-Brush"/>
          <w:rtl/>
        </w:rPr>
        <w:t xml:space="preserve"> </w:t>
      </w:r>
      <w:r w:rsidRPr="00310CB4">
        <w:rPr>
          <w:rFonts w:ascii="Calibri" w:eastAsia="Calibri" w:hAnsi="Calibri" w:cs="Guttman Yad-Brush" w:hint="cs"/>
          <w:rtl/>
        </w:rPr>
        <w:t>לסיני</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cs"/>
          <w:rtl/>
        </w:rPr>
        <w:t>בכתיבה</w:t>
      </w:r>
      <w:r w:rsidRPr="00310CB4">
        <w:rPr>
          <w:rFonts w:ascii="Calibri" w:eastAsia="Calibri" w:hAnsi="Calibri" w:cs="Guttman Yad-Brush"/>
          <w:rtl/>
        </w:rPr>
        <w:t xml:space="preserve"> </w:t>
      </w:r>
      <w:r w:rsidRPr="00310CB4">
        <w:rPr>
          <w:rFonts w:ascii="Calibri" w:eastAsia="Calibri" w:hAnsi="Calibri" w:cs="Guttman Yad-Brush" w:hint="cs"/>
          <w:rtl/>
        </w:rPr>
        <w:t>יש</w:t>
      </w:r>
      <w:r w:rsidRPr="00310CB4">
        <w:rPr>
          <w:rFonts w:ascii="Calibri" w:eastAsia="Calibri" w:hAnsi="Calibri" w:cs="Guttman Yad-Brush"/>
          <w:rtl/>
        </w:rPr>
        <w:t xml:space="preserve"> </w:t>
      </w:r>
      <w:r w:rsidRPr="00310CB4">
        <w:rPr>
          <w:rFonts w:ascii="Calibri" w:eastAsia="Calibri" w:hAnsi="Calibri" w:cs="Guttman Yad-Brush" w:hint="cs"/>
          <w:rtl/>
        </w:rPr>
        <w:t>לכלול</w:t>
      </w:r>
      <w:r w:rsidRPr="00310CB4">
        <w:rPr>
          <w:rFonts w:ascii="Calibri" w:eastAsia="Calibri" w:hAnsi="Calibri" w:cs="Guttman Yad-Brush"/>
          <w:rtl/>
        </w:rPr>
        <w:t xml:space="preserve"> </w:t>
      </w:r>
      <w:r w:rsidRPr="00310CB4">
        <w:rPr>
          <w:rFonts w:ascii="Calibri" w:eastAsia="Calibri" w:hAnsi="Calibri" w:cs="Guttman Yad-Brush" w:hint="cs"/>
          <w:rtl/>
        </w:rPr>
        <w:t>התייחסות</w:t>
      </w:r>
      <w:r w:rsidRPr="00310CB4">
        <w:rPr>
          <w:rFonts w:ascii="Calibri" w:eastAsia="Calibri" w:hAnsi="Calibri" w:cs="Guttman Yad-Brush"/>
          <w:rtl/>
        </w:rPr>
        <w:t xml:space="preserve"> </w:t>
      </w:r>
      <w:r w:rsidRPr="00310CB4">
        <w:rPr>
          <w:rFonts w:ascii="Calibri" w:eastAsia="Calibri" w:hAnsi="Calibri" w:cs="Guttman Yad-Brush" w:hint="cs"/>
          <w:rtl/>
        </w:rPr>
        <w:t>לפחות</w:t>
      </w:r>
      <w:r w:rsidRPr="00310CB4">
        <w:rPr>
          <w:rFonts w:ascii="Calibri" w:eastAsia="Calibri" w:hAnsi="Calibri" w:cs="Guttman Yad-Brush"/>
          <w:rtl/>
        </w:rPr>
        <w:t xml:space="preserve"> </w:t>
      </w:r>
      <w:r w:rsidRPr="00310CB4">
        <w:rPr>
          <w:rFonts w:ascii="Calibri" w:eastAsia="Calibri" w:hAnsi="Calibri" w:cs="Guttman Yad-Brush" w:hint="cs"/>
          <w:rtl/>
        </w:rPr>
        <w:t>לשניים</w:t>
      </w:r>
      <w:r w:rsidRPr="00310CB4">
        <w:rPr>
          <w:rFonts w:ascii="Calibri" w:eastAsia="Calibri" w:hAnsi="Calibri" w:cs="Guttman Yad-Brush"/>
          <w:rtl/>
        </w:rPr>
        <w:t xml:space="preserve"> </w:t>
      </w:r>
      <w:r w:rsidRPr="00310CB4">
        <w:rPr>
          <w:rFonts w:ascii="Calibri" w:eastAsia="Calibri" w:hAnsi="Calibri" w:cs="Guttman Yad-Brush" w:hint="cs"/>
          <w:rtl/>
        </w:rPr>
        <w:t>מן</w:t>
      </w:r>
      <w:r w:rsidRPr="00310CB4">
        <w:rPr>
          <w:rFonts w:ascii="Calibri" w:eastAsia="Calibri" w:hAnsi="Calibri" w:cs="Guttman Yad-Brush"/>
          <w:rtl/>
        </w:rPr>
        <w:t xml:space="preserve"> </w:t>
      </w:r>
      <w:r w:rsidRPr="00310CB4">
        <w:rPr>
          <w:rFonts w:ascii="Calibri" w:eastAsia="Calibri" w:hAnsi="Calibri" w:cs="Guttman Yad-Brush" w:hint="cs"/>
          <w:rtl/>
        </w:rPr>
        <w:t>לנושאים</w:t>
      </w:r>
      <w:r w:rsidRPr="00310CB4">
        <w:rPr>
          <w:rFonts w:ascii="Calibri" w:eastAsia="Calibri" w:hAnsi="Calibri" w:cs="Guttman Yad-Brush"/>
          <w:rtl/>
        </w:rPr>
        <w:t xml:space="preserve"> </w:t>
      </w:r>
      <w:r w:rsidRPr="00310CB4">
        <w:rPr>
          <w:rFonts w:ascii="Calibri" w:eastAsia="Calibri" w:hAnsi="Calibri" w:cs="Guttman Yad-Brush" w:hint="cs"/>
          <w:rtl/>
        </w:rPr>
        <w:t>הבאים</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קרבה</w:t>
      </w:r>
      <w:r w:rsidRPr="00310CB4">
        <w:rPr>
          <w:rFonts w:ascii="Calibri" w:eastAsia="Calibri" w:hAnsi="Calibri" w:cs="Guttman Yad-Brush"/>
          <w:rtl/>
        </w:rPr>
        <w:t xml:space="preserve"> </w:t>
      </w:r>
      <w:r w:rsidRPr="00310CB4">
        <w:rPr>
          <w:rFonts w:ascii="Calibri" w:eastAsia="Calibri" w:hAnsi="Calibri" w:cs="Guttman Yad-Brush" w:hint="cs"/>
          <w:rtl/>
        </w:rPr>
        <w:t>אל</w:t>
      </w:r>
      <w:r w:rsidRPr="00310CB4">
        <w:rPr>
          <w:rFonts w:ascii="Calibri" w:eastAsia="Calibri" w:hAnsi="Calibri" w:cs="Guttman Yad-Brush"/>
          <w:rtl/>
        </w:rPr>
        <w:t xml:space="preserve"> </w:t>
      </w:r>
      <w:r w:rsidRPr="00310CB4">
        <w:rPr>
          <w:rFonts w:ascii="Calibri" w:eastAsia="Calibri" w:hAnsi="Calibri" w:cs="Guttman Yad-Brush" w:hint="cs"/>
          <w:rtl/>
        </w:rPr>
        <w:t>הקודש</w:t>
      </w:r>
      <w:r w:rsidRPr="00310CB4">
        <w:rPr>
          <w:rFonts w:ascii="Calibri" w:eastAsia="Calibri" w:hAnsi="Calibri" w:cs="Guttman Yad-Brush"/>
          <w:rtl/>
        </w:rPr>
        <w:t xml:space="preserve">- </w:t>
      </w:r>
      <w:r w:rsidRPr="00310CB4">
        <w:rPr>
          <w:rFonts w:ascii="Calibri" w:eastAsia="Calibri" w:hAnsi="Calibri" w:cs="Guttman Yad-Brush" w:hint="cs"/>
          <w:rtl/>
        </w:rPr>
        <w:t>ריחוק</w:t>
      </w:r>
      <w:r w:rsidRPr="00310CB4">
        <w:rPr>
          <w:rFonts w:ascii="Calibri" w:eastAsia="Calibri" w:hAnsi="Calibri" w:cs="Guttman Yad-Brush"/>
          <w:rtl/>
        </w:rPr>
        <w:t xml:space="preserve"> </w:t>
      </w:r>
      <w:r w:rsidRPr="00310CB4">
        <w:rPr>
          <w:rFonts w:ascii="Calibri" w:eastAsia="Calibri" w:hAnsi="Calibri" w:cs="Guttman Yad-Brush" w:hint="cs"/>
          <w:rtl/>
        </w:rPr>
        <w:t>מן</w:t>
      </w:r>
      <w:r w:rsidRPr="00310CB4">
        <w:rPr>
          <w:rFonts w:ascii="Calibri" w:eastAsia="Calibri" w:hAnsi="Calibri" w:cs="Guttman Yad-Brush"/>
          <w:rtl/>
        </w:rPr>
        <w:t xml:space="preserve"> </w:t>
      </w:r>
      <w:r w:rsidRPr="00310CB4">
        <w:rPr>
          <w:rFonts w:ascii="Calibri" w:eastAsia="Calibri" w:hAnsi="Calibri" w:cs="Guttman Yad-Brush" w:hint="cs"/>
          <w:rtl/>
        </w:rPr>
        <w:t>הקודש</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מקומו</w:t>
      </w:r>
      <w:r w:rsidRPr="00310CB4">
        <w:rPr>
          <w:rFonts w:ascii="Calibri" w:eastAsia="Calibri" w:hAnsi="Calibri" w:cs="Guttman Yad-Brush"/>
          <w:rtl/>
        </w:rPr>
        <w:t xml:space="preserve"> </w:t>
      </w:r>
      <w:r w:rsidRPr="00310CB4">
        <w:rPr>
          <w:rFonts w:ascii="Calibri" w:eastAsia="Calibri" w:hAnsi="Calibri" w:cs="Guttman Yad-Brush" w:hint="cs"/>
          <w:rtl/>
        </w:rPr>
        <w:t>של</w:t>
      </w:r>
      <w:r w:rsidRPr="00310CB4">
        <w:rPr>
          <w:rFonts w:ascii="Calibri" w:eastAsia="Calibri" w:hAnsi="Calibri" w:cs="Guttman Yad-Brush"/>
          <w:rtl/>
        </w:rPr>
        <w:t xml:space="preserve"> </w:t>
      </w:r>
      <w:r w:rsidRPr="00310CB4">
        <w:rPr>
          <w:rFonts w:ascii="Calibri" w:eastAsia="Calibri" w:hAnsi="Calibri" w:cs="Guttman Yad-Brush" w:hint="cs"/>
          <w:rtl/>
        </w:rPr>
        <w:t>משה</w:t>
      </w:r>
      <w:r w:rsidRPr="00310CB4">
        <w:rPr>
          <w:rFonts w:ascii="Calibri" w:eastAsia="Calibri" w:hAnsi="Calibri" w:cs="Guttman Yad-Brush"/>
          <w:rtl/>
        </w:rPr>
        <w:t xml:space="preserve"> </w:t>
      </w:r>
      <w:r w:rsidRPr="00310CB4">
        <w:rPr>
          <w:rFonts w:ascii="Calibri" w:eastAsia="Calibri" w:hAnsi="Calibri" w:cs="Guttman Yad-Brush" w:hint="cs"/>
          <w:rtl/>
        </w:rPr>
        <w:t>רבנו</w:t>
      </w:r>
      <w:r w:rsidRPr="00310CB4">
        <w:rPr>
          <w:rFonts w:ascii="Calibri" w:eastAsia="Calibri" w:hAnsi="Calibri" w:cs="Guttman Yad-Brush"/>
          <w:rtl/>
        </w:rPr>
        <w:t xml:space="preserve"> </w:t>
      </w:r>
      <w:r w:rsidRPr="00310CB4">
        <w:rPr>
          <w:rFonts w:ascii="Calibri" w:eastAsia="Calibri" w:hAnsi="Calibri" w:cs="Guttman Yad-Brush" w:hint="cs"/>
          <w:rtl/>
        </w:rPr>
        <w:t>במעמד</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חשיבותו</w:t>
      </w:r>
      <w:r w:rsidRPr="00310CB4">
        <w:rPr>
          <w:rFonts w:ascii="Calibri" w:eastAsia="Calibri" w:hAnsi="Calibri" w:cs="Guttman Yad-Brush"/>
          <w:rtl/>
        </w:rPr>
        <w:t xml:space="preserve"> </w:t>
      </w:r>
      <w:r w:rsidRPr="00310CB4">
        <w:rPr>
          <w:rFonts w:ascii="Calibri" w:eastAsia="Calibri" w:hAnsi="Calibri" w:cs="Guttman Yad-Brush" w:hint="cs"/>
          <w:rtl/>
        </w:rPr>
        <w:t>של</w:t>
      </w:r>
      <w:r w:rsidRPr="00310CB4">
        <w:rPr>
          <w:rFonts w:ascii="Calibri" w:eastAsia="Calibri" w:hAnsi="Calibri" w:cs="Guttman Yad-Brush"/>
          <w:rtl/>
        </w:rPr>
        <w:t xml:space="preserve">  </w:t>
      </w:r>
      <w:r w:rsidRPr="00310CB4">
        <w:rPr>
          <w:rFonts w:ascii="Calibri" w:eastAsia="Calibri" w:hAnsi="Calibri" w:cs="Guttman Yad-Brush" w:hint="cs"/>
          <w:rtl/>
        </w:rPr>
        <w:t>המעמד</w:t>
      </w:r>
      <w:r w:rsidRPr="00310CB4">
        <w:rPr>
          <w:rFonts w:ascii="Calibri" w:eastAsia="Calibri" w:hAnsi="Calibri" w:cs="Guttman Yad-Brush"/>
          <w:rtl/>
        </w:rPr>
        <w:t xml:space="preserve"> </w:t>
      </w:r>
      <w:r w:rsidRPr="00310CB4">
        <w:rPr>
          <w:rFonts w:ascii="Calibri" w:eastAsia="Calibri" w:hAnsi="Calibri" w:cs="Guttman Yad-Brush" w:hint="cs"/>
          <w:rtl/>
        </w:rPr>
        <w:t>לדורות</w:t>
      </w:r>
      <w:r w:rsidRPr="00310CB4">
        <w:rPr>
          <w:rFonts w:ascii="Calibri" w:eastAsia="Calibri" w:hAnsi="Calibri" w:cs="Guttman Yad-Brush"/>
          <w:rtl/>
        </w:rPr>
        <w:t xml:space="preserve"> </w:t>
      </w:r>
      <w:r w:rsidRPr="00310CB4">
        <w:rPr>
          <w:rFonts w:ascii="Calibri" w:eastAsia="Calibri" w:hAnsi="Calibri" w:cs="Guttman Yad-Brush" w:hint="cs"/>
          <w:rtl/>
        </w:rPr>
        <w:t>הבאים</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אחדות</w:t>
      </w:r>
      <w:r w:rsidRPr="00310CB4">
        <w:rPr>
          <w:rFonts w:ascii="Calibri" w:eastAsia="Calibri" w:hAnsi="Calibri" w:cs="Guttman Yad-Brush"/>
          <w:rtl/>
        </w:rPr>
        <w:t xml:space="preserve"> </w:t>
      </w:r>
      <w:r w:rsidRPr="00310CB4">
        <w:rPr>
          <w:rFonts w:ascii="Calibri" w:eastAsia="Calibri" w:hAnsi="Calibri" w:cs="Guttman Yad-Brush" w:hint="cs"/>
          <w:rtl/>
        </w:rPr>
        <w:t>העם</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עם</w:t>
      </w:r>
      <w:r w:rsidRPr="00310CB4">
        <w:rPr>
          <w:rFonts w:ascii="Calibri" w:eastAsia="Calibri" w:hAnsi="Calibri" w:cs="Guttman Yad-Brush"/>
          <w:rtl/>
        </w:rPr>
        <w:t xml:space="preserve"> </w:t>
      </w:r>
      <w:r w:rsidRPr="00310CB4">
        <w:rPr>
          <w:rFonts w:ascii="Calibri" w:eastAsia="Calibri" w:hAnsi="Calibri" w:cs="Guttman Yad-Brush" w:hint="cs"/>
          <w:rtl/>
        </w:rPr>
        <w:t>סגולה</w:t>
      </w:r>
      <w:r w:rsidRPr="00310CB4">
        <w:rPr>
          <w:rFonts w:ascii="Calibri" w:eastAsia="Calibri" w:hAnsi="Calibri" w:cs="Guttman Yad-Brush"/>
          <w:rtl/>
        </w:rPr>
        <w:t xml:space="preserve">- </w:t>
      </w:r>
      <w:r w:rsidRPr="00310CB4">
        <w:rPr>
          <w:rFonts w:ascii="Calibri" w:eastAsia="Calibri" w:hAnsi="Calibri" w:cs="Guttman Yad-Brush" w:hint="cs"/>
          <w:rtl/>
        </w:rPr>
        <w:t>ממלכת</w:t>
      </w:r>
      <w:r w:rsidRPr="00310CB4">
        <w:rPr>
          <w:rFonts w:ascii="Calibri" w:eastAsia="Calibri" w:hAnsi="Calibri" w:cs="Guttman Yad-Brush"/>
          <w:rtl/>
        </w:rPr>
        <w:t xml:space="preserve"> </w:t>
      </w:r>
      <w:proofErr w:type="spellStart"/>
      <w:r w:rsidRPr="00310CB4">
        <w:rPr>
          <w:rFonts w:ascii="Calibri" w:eastAsia="Calibri" w:hAnsi="Calibri" w:cs="Guttman Yad-Brush" w:hint="cs"/>
          <w:rtl/>
        </w:rPr>
        <w:t>כהנים</w:t>
      </w:r>
      <w:proofErr w:type="spellEnd"/>
      <w:r w:rsidRPr="00310CB4">
        <w:rPr>
          <w:rFonts w:ascii="Calibri" w:eastAsia="Calibri" w:hAnsi="Calibri" w:cs="Guttman Yad-Brush"/>
          <w:rtl/>
        </w:rPr>
        <w:t xml:space="preserve">- </w:t>
      </w:r>
      <w:r w:rsidRPr="00310CB4">
        <w:rPr>
          <w:rFonts w:ascii="Calibri" w:eastAsia="Calibri" w:hAnsi="Calibri" w:cs="Guttman Yad-Brush" w:hint="cs"/>
          <w:rtl/>
        </w:rPr>
        <w:t>גוי</w:t>
      </w:r>
      <w:r w:rsidRPr="00310CB4">
        <w:rPr>
          <w:rFonts w:ascii="Calibri" w:eastAsia="Calibri" w:hAnsi="Calibri" w:cs="Guttman Yad-Brush"/>
          <w:rtl/>
        </w:rPr>
        <w:t xml:space="preserve"> </w:t>
      </w:r>
      <w:r w:rsidRPr="00310CB4">
        <w:rPr>
          <w:rFonts w:ascii="Calibri" w:eastAsia="Calibri" w:hAnsi="Calibri" w:cs="Guttman Yad-Brush" w:hint="cs"/>
          <w:rtl/>
        </w:rPr>
        <w:t>קדוש</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נעשה</w:t>
      </w:r>
      <w:r w:rsidRPr="00310CB4">
        <w:rPr>
          <w:rFonts w:ascii="Calibri" w:eastAsia="Calibri" w:hAnsi="Calibri" w:cs="Guttman Yad-Brush"/>
          <w:rtl/>
        </w:rPr>
        <w:t xml:space="preserve"> </w:t>
      </w:r>
      <w:r w:rsidRPr="00310CB4">
        <w:rPr>
          <w:rFonts w:ascii="Calibri" w:eastAsia="Calibri" w:hAnsi="Calibri" w:cs="Guttman Yad-Brush" w:hint="cs"/>
          <w:rtl/>
        </w:rPr>
        <w:t>ונשמע</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proofErr w:type="spellStart"/>
      <w:r w:rsidRPr="00310CB4">
        <w:rPr>
          <w:rFonts w:ascii="Calibri" w:eastAsia="Calibri" w:hAnsi="Calibri" w:cs="Guttman Yad-Brush" w:hint="cs"/>
          <w:rtl/>
        </w:rPr>
        <w:t>היייחוד</w:t>
      </w:r>
      <w:proofErr w:type="spellEnd"/>
      <w:r w:rsidRPr="00310CB4">
        <w:rPr>
          <w:rFonts w:ascii="Calibri" w:eastAsia="Calibri" w:hAnsi="Calibri" w:cs="Guttman Yad-Brush"/>
          <w:rtl/>
        </w:rPr>
        <w:t xml:space="preserve"> </w:t>
      </w:r>
      <w:r w:rsidRPr="00310CB4">
        <w:rPr>
          <w:rFonts w:ascii="Calibri" w:eastAsia="Calibri" w:hAnsi="Calibri" w:cs="Guttman Yad-Brush" w:hint="cs"/>
          <w:rtl/>
        </w:rPr>
        <w:t>שבעשרת</w:t>
      </w:r>
      <w:r w:rsidRPr="00310CB4">
        <w:rPr>
          <w:rFonts w:ascii="Calibri" w:eastAsia="Calibri" w:hAnsi="Calibri" w:cs="Guttman Yad-Brush"/>
          <w:rtl/>
        </w:rPr>
        <w:t xml:space="preserve"> </w:t>
      </w:r>
      <w:r w:rsidRPr="00310CB4">
        <w:rPr>
          <w:rFonts w:ascii="Calibri" w:eastAsia="Calibri" w:hAnsi="Calibri" w:cs="Guttman Yad-Brush" w:hint="cs"/>
          <w:rtl/>
        </w:rPr>
        <w:t>הדברות</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lastRenderedPageBreak/>
        <w:t>•</w:t>
      </w:r>
      <w:r w:rsidRPr="00310CB4">
        <w:rPr>
          <w:rFonts w:ascii="Calibri" w:eastAsia="Calibri" w:hAnsi="Calibri" w:cs="Guttman Yad-Brush"/>
          <w:rtl/>
        </w:rPr>
        <w:tab/>
      </w:r>
      <w:r w:rsidRPr="00310CB4">
        <w:rPr>
          <w:rFonts w:ascii="Calibri" w:eastAsia="Calibri" w:hAnsi="Calibri" w:cs="Guttman Yad-Brush" w:hint="cs"/>
          <w:rtl/>
        </w:rPr>
        <w:t>ההכנה</w:t>
      </w:r>
      <w:r w:rsidRPr="00310CB4">
        <w:rPr>
          <w:rFonts w:ascii="Calibri" w:eastAsia="Calibri" w:hAnsi="Calibri" w:cs="Guttman Yad-Brush"/>
          <w:rtl/>
        </w:rPr>
        <w:t xml:space="preserve"> </w:t>
      </w:r>
      <w:r w:rsidRPr="00310CB4">
        <w:rPr>
          <w:rFonts w:ascii="Calibri" w:eastAsia="Calibri" w:hAnsi="Calibri" w:cs="Guttman Yad-Brush" w:hint="cs"/>
          <w:rtl/>
        </w:rPr>
        <w:t>המרובה</w:t>
      </w:r>
      <w:r w:rsidRPr="00310CB4">
        <w:rPr>
          <w:rFonts w:ascii="Calibri" w:eastAsia="Calibri" w:hAnsi="Calibri" w:cs="Guttman Yad-Brush"/>
          <w:rtl/>
        </w:rPr>
        <w:t xml:space="preserve"> </w:t>
      </w:r>
      <w:r w:rsidRPr="00310CB4">
        <w:rPr>
          <w:rFonts w:ascii="Calibri" w:eastAsia="Calibri" w:hAnsi="Calibri" w:cs="Guttman Yad-Brush" w:hint="cs"/>
          <w:rtl/>
        </w:rPr>
        <w:t>לקראת</w:t>
      </w:r>
      <w:r w:rsidRPr="00310CB4">
        <w:rPr>
          <w:rFonts w:ascii="Calibri" w:eastAsia="Calibri" w:hAnsi="Calibri" w:cs="Guttman Yad-Brush"/>
          <w:rtl/>
        </w:rPr>
        <w:t xml:space="preserve"> </w:t>
      </w:r>
      <w:r w:rsidRPr="00310CB4">
        <w:rPr>
          <w:rFonts w:ascii="Calibri" w:eastAsia="Calibri" w:hAnsi="Calibri" w:cs="Guttman Yad-Brush" w:hint="cs"/>
          <w:rtl/>
        </w:rPr>
        <w:t>המעמד</w:t>
      </w:r>
      <w:r w:rsidRPr="00310CB4">
        <w:rPr>
          <w:rFonts w:ascii="Calibri" w:eastAsia="Calibri" w:hAnsi="Calibri" w:cs="Guttman Yad-Brush"/>
          <w:rtl/>
        </w:rPr>
        <w:t xml:space="preserve"> </w:t>
      </w:r>
      <w:r w:rsidRPr="00310CB4">
        <w:rPr>
          <w:rFonts w:ascii="Calibri" w:eastAsia="Calibri" w:hAnsi="Calibri" w:cs="Guttman Yad-Brush" w:hint="cs"/>
          <w:rtl/>
        </w:rPr>
        <w:t>ומשמעותה</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Guttman Yad-Brush"/>
          <w:rtl/>
        </w:rPr>
      </w:pPr>
      <w:r w:rsidRPr="00310CB4">
        <w:rPr>
          <w:rFonts w:ascii="Calibri" w:eastAsia="Calibri" w:hAnsi="Calibri" w:cs="Guttman Yad-Brush" w:hint="eastAsia"/>
          <w:rtl/>
        </w:rPr>
        <w:t>•</w:t>
      </w:r>
      <w:r w:rsidRPr="00310CB4">
        <w:rPr>
          <w:rFonts w:ascii="Calibri" w:eastAsia="Calibri" w:hAnsi="Calibri" w:cs="Guttman Yad-Brush"/>
          <w:rtl/>
        </w:rPr>
        <w:tab/>
      </w:r>
      <w:r w:rsidRPr="00310CB4">
        <w:rPr>
          <w:rFonts w:ascii="Calibri" w:eastAsia="Calibri" w:hAnsi="Calibri" w:cs="Guttman Yad-Brush" w:hint="cs"/>
          <w:rtl/>
        </w:rPr>
        <w:t>המראות</w:t>
      </w:r>
      <w:r w:rsidRPr="00310CB4">
        <w:rPr>
          <w:rFonts w:ascii="Calibri" w:eastAsia="Calibri" w:hAnsi="Calibri" w:cs="Guttman Yad-Brush"/>
          <w:rtl/>
        </w:rPr>
        <w:t xml:space="preserve"> </w:t>
      </w:r>
      <w:r w:rsidRPr="00310CB4">
        <w:rPr>
          <w:rFonts w:ascii="Calibri" w:eastAsia="Calibri" w:hAnsi="Calibri" w:cs="Guttman Yad-Brush" w:hint="cs"/>
          <w:rtl/>
        </w:rPr>
        <w:t>והקולות</w:t>
      </w:r>
      <w:r w:rsidRPr="00310CB4">
        <w:rPr>
          <w:rFonts w:ascii="Calibri" w:eastAsia="Calibri" w:hAnsi="Calibri" w:cs="Guttman Yad-Brush"/>
          <w:rtl/>
        </w:rPr>
        <w:t xml:space="preserve"> </w:t>
      </w:r>
      <w:r w:rsidRPr="00310CB4">
        <w:rPr>
          <w:rFonts w:ascii="Calibri" w:eastAsia="Calibri" w:hAnsi="Calibri" w:cs="Guttman Yad-Brush" w:hint="cs"/>
          <w:rtl/>
        </w:rPr>
        <w:t>במעמד</w:t>
      </w:r>
      <w:r w:rsidRPr="00310CB4">
        <w:rPr>
          <w:rFonts w:ascii="Calibri" w:eastAsia="Calibri" w:hAnsi="Calibri" w:cs="Guttman Yad-Brush"/>
          <w:rtl/>
        </w:rPr>
        <w:t xml:space="preserve">.  </w:t>
      </w:r>
    </w:p>
    <w:p w:rsidR="00310CB4" w:rsidRPr="00310CB4" w:rsidRDefault="00310CB4" w:rsidP="00310CB4">
      <w:pPr>
        <w:spacing w:after="0" w:line="360" w:lineRule="auto"/>
        <w:rPr>
          <w:rFonts w:ascii="Calibri" w:eastAsia="Calibri" w:hAnsi="Calibri" w:cs="David"/>
          <w:rtl/>
        </w:rPr>
      </w:pPr>
      <w:r w:rsidRPr="00310CB4">
        <w:rPr>
          <w:rFonts w:ascii="Calibri" w:eastAsia="Calibri" w:hAnsi="Calibri" w:cs="David"/>
          <w:rtl/>
        </w:rPr>
        <w:t xml:space="preserve"> </w:t>
      </w:r>
    </w:p>
    <w:p w:rsidR="00310CB4" w:rsidRDefault="00310CB4" w:rsidP="00310CB4">
      <w:pPr>
        <w:spacing w:after="0" w:line="360" w:lineRule="auto"/>
        <w:rPr>
          <w:rFonts w:ascii="Calibri" w:eastAsia="Calibri" w:hAnsi="Calibri" w:cs="David" w:hint="cs"/>
          <w:rtl/>
        </w:rPr>
      </w:pPr>
    </w:p>
    <w:p w:rsidR="00310CB4" w:rsidRPr="00310CB4" w:rsidRDefault="00310CB4" w:rsidP="00310CB4">
      <w:pPr>
        <w:spacing w:after="0" w:line="360" w:lineRule="auto"/>
        <w:rPr>
          <w:rFonts w:ascii="Calibri" w:eastAsia="Calibri" w:hAnsi="Calibri" w:cs="David" w:hint="cs"/>
          <w:rtl/>
        </w:rPr>
      </w:pPr>
    </w:p>
    <w:p w:rsidR="00823538" w:rsidRPr="00823538" w:rsidRDefault="00823538" w:rsidP="00823538">
      <w:pPr>
        <w:rPr>
          <w:rFonts w:cs="Guttman Yad-Brush" w:hint="cs"/>
          <w:sz w:val="28"/>
          <w:szCs w:val="28"/>
          <w:rtl/>
        </w:rPr>
      </w:pPr>
    </w:p>
    <w:p w:rsidR="00823538" w:rsidRPr="00823538" w:rsidRDefault="00823538">
      <w:pPr>
        <w:rPr>
          <w:b/>
          <w:bCs/>
          <w:sz w:val="40"/>
          <w:szCs w:val="40"/>
          <w:u w:val="single"/>
        </w:rPr>
      </w:pPr>
    </w:p>
    <w:sectPr w:rsidR="00823538" w:rsidRPr="00823538" w:rsidSect="003B7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uttman Yad-Brush">
    <w:panose1 w:val="02010401010101010101"/>
    <w:charset w:val="B1"/>
    <w:family w:val="auto"/>
    <w:pitch w:val="variable"/>
    <w:sig w:usb0="00000801" w:usb1="4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51CE"/>
    <w:multiLevelType w:val="hybridMultilevel"/>
    <w:tmpl w:val="1CF8A1DE"/>
    <w:lvl w:ilvl="0" w:tplc="535A1E2A">
      <w:start w:val="1"/>
      <w:numFmt w:val="decimal"/>
      <w:lvlText w:val="%1."/>
      <w:lvlJc w:val="left"/>
      <w:pPr>
        <w:ind w:left="720" w:hanging="360"/>
      </w:pPr>
      <w:rPr>
        <w:rFonts w:asciiTheme="minorHAnsi" w:eastAsiaTheme="minorHAnsi" w:hAnsiTheme="minorHAnsi" w:cs="Guttman Yad-Brush"/>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1E41A52"/>
    <w:multiLevelType w:val="hybridMultilevel"/>
    <w:tmpl w:val="34923DD8"/>
    <w:lvl w:ilvl="0" w:tplc="9AC88FF4">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E2345F"/>
    <w:multiLevelType w:val="hybridMultilevel"/>
    <w:tmpl w:val="8E18DAAA"/>
    <w:lvl w:ilvl="0" w:tplc="389C01CC">
      <w:start w:val="1"/>
      <w:numFmt w:val="decimal"/>
      <w:lvlText w:val="%1."/>
      <w:lvlJc w:val="left"/>
      <w:pPr>
        <w:ind w:left="720" w:hanging="360"/>
      </w:pPr>
      <w:rPr>
        <w:rFonts w:ascii="Calibri" w:eastAsia="Calibri" w:hAnsi="Calibri"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38"/>
    <w:rsid w:val="00061095"/>
    <w:rsid w:val="00310CB4"/>
    <w:rsid w:val="003B784D"/>
    <w:rsid w:val="00795B61"/>
    <w:rsid w:val="008235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5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23538"/>
    <w:rPr>
      <w:rFonts w:ascii="Tahoma" w:hAnsi="Tahoma" w:cs="Tahoma"/>
      <w:sz w:val="16"/>
      <w:szCs w:val="16"/>
    </w:rPr>
  </w:style>
  <w:style w:type="paragraph" w:styleId="a5">
    <w:name w:val="List Paragraph"/>
    <w:basedOn w:val="a"/>
    <w:uiPriority w:val="34"/>
    <w:qFormat/>
    <w:rsid w:val="00823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53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23538"/>
    <w:rPr>
      <w:rFonts w:ascii="Tahoma" w:hAnsi="Tahoma" w:cs="Tahoma"/>
      <w:sz w:val="16"/>
      <w:szCs w:val="16"/>
    </w:rPr>
  </w:style>
  <w:style w:type="paragraph" w:styleId="a5">
    <w:name w:val="List Paragraph"/>
    <w:basedOn w:val="a"/>
    <w:uiPriority w:val="34"/>
    <w:qFormat/>
    <w:rsid w:val="00823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8895">
      <w:bodyDiv w:val="1"/>
      <w:marLeft w:val="0"/>
      <w:marRight w:val="0"/>
      <w:marTop w:val="0"/>
      <w:marBottom w:val="0"/>
      <w:divBdr>
        <w:top w:val="none" w:sz="0" w:space="0" w:color="auto"/>
        <w:left w:val="none" w:sz="0" w:space="0" w:color="auto"/>
        <w:bottom w:val="none" w:sz="0" w:space="0" w:color="auto"/>
        <w:right w:val="none" w:sz="0" w:space="0" w:color="auto"/>
      </w:divBdr>
    </w:div>
    <w:div w:id="638388411">
      <w:bodyDiv w:val="1"/>
      <w:marLeft w:val="0"/>
      <w:marRight w:val="0"/>
      <w:marTop w:val="100"/>
      <w:marBottom w:val="100"/>
      <w:divBdr>
        <w:top w:val="none" w:sz="0" w:space="0" w:color="auto"/>
        <w:left w:val="none" w:sz="0" w:space="0" w:color="auto"/>
        <w:bottom w:val="none" w:sz="0" w:space="0" w:color="auto"/>
        <w:right w:val="none" w:sz="0" w:space="0" w:color="auto"/>
      </w:divBdr>
      <w:divsChild>
        <w:div w:id="1106802631">
          <w:marLeft w:val="0"/>
          <w:marRight w:val="0"/>
          <w:marTop w:val="0"/>
          <w:marBottom w:val="0"/>
          <w:divBdr>
            <w:top w:val="none" w:sz="0" w:space="0" w:color="auto"/>
            <w:left w:val="none" w:sz="0" w:space="0" w:color="auto"/>
            <w:bottom w:val="none" w:sz="0" w:space="0" w:color="auto"/>
            <w:right w:val="none" w:sz="0" w:space="0" w:color="auto"/>
          </w:divBdr>
        </w:div>
        <w:div w:id="865753410">
          <w:marLeft w:val="0"/>
          <w:marRight w:val="0"/>
          <w:marTop w:val="0"/>
          <w:marBottom w:val="0"/>
          <w:divBdr>
            <w:top w:val="none" w:sz="0" w:space="0" w:color="auto"/>
            <w:left w:val="none" w:sz="0" w:space="0" w:color="auto"/>
            <w:bottom w:val="none" w:sz="0" w:space="0" w:color="auto"/>
            <w:right w:val="none" w:sz="0" w:space="0" w:color="auto"/>
          </w:divBdr>
        </w:div>
        <w:div w:id="1972782699">
          <w:marLeft w:val="0"/>
          <w:marRight w:val="0"/>
          <w:marTop w:val="0"/>
          <w:marBottom w:val="0"/>
          <w:divBdr>
            <w:top w:val="none" w:sz="0" w:space="0" w:color="auto"/>
            <w:left w:val="none" w:sz="0" w:space="0" w:color="auto"/>
            <w:bottom w:val="none" w:sz="0" w:space="0" w:color="auto"/>
            <w:right w:val="none" w:sz="0" w:space="0" w:color="auto"/>
          </w:divBdr>
        </w:div>
        <w:div w:id="1802838858">
          <w:marLeft w:val="0"/>
          <w:marRight w:val="0"/>
          <w:marTop w:val="0"/>
          <w:marBottom w:val="0"/>
          <w:divBdr>
            <w:top w:val="none" w:sz="0" w:space="0" w:color="auto"/>
            <w:left w:val="none" w:sz="0" w:space="0" w:color="auto"/>
            <w:bottom w:val="none" w:sz="0" w:space="0" w:color="auto"/>
            <w:right w:val="none" w:sz="0" w:space="0" w:color="auto"/>
          </w:divBdr>
        </w:div>
        <w:div w:id="1898858689">
          <w:marLeft w:val="0"/>
          <w:marRight w:val="0"/>
          <w:marTop w:val="0"/>
          <w:marBottom w:val="0"/>
          <w:divBdr>
            <w:top w:val="none" w:sz="0" w:space="0" w:color="auto"/>
            <w:left w:val="none" w:sz="0" w:space="0" w:color="auto"/>
            <w:bottom w:val="none" w:sz="0" w:space="0" w:color="auto"/>
            <w:right w:val="none" w:sz="0" w:space="0" w:color="auto"/>
          </w:divBdr>
        </w:div>
        <w:div w:id="821046543">
          <w:marLeft w:val="0"/>
          <w:marRight w:val="0"/>
          <w:marTop w:val="0"/>
          <w:marBottom w:val="0"/>
          <w:divBdr>
            <w:top w:val="none" w:sz="0" w:space="0" w:color="auto"/>
            <w:left w:val="none" w:sz="0" w:space="0" w:color="auto"/>
            <w:bottom w:val="none" w:sz="0" w:space="0" w:color="auto"/>
            <w:right w:val="none" w:sz="0" w:space="0" w:color="auto"/>
          </w:divBdr>
        </w:div>
        <w:div w:id="842086541">
          <w:marLeft w:val="0"/>
          <w:marRight w:val="0"/>
          <w:marTop w:val="0"/>
          <w:marBottom w:val="0"/>
          <w:divBdr>
            <w:top w:val="none" w:sz="0" w:space="0" w:color="auto"/>
            <w:left w:val="none" w:sz="0" w:space="0" w:color="auto"/>
            <w:bottom w:val="none" w:sz="0" w:space="0" w:color="auto"/>
            <w:right w:val="none" w:sz="0" w:space="0" w:color="auto"/>
          </w:divBdr>
        </w:div>
        <w:div w:id="1621568210">
          <w:marLeft w:val="0"/>
          <w:marRight w:val="0"/>
          <w:marTop w:val="0"/>
          <w:marBottom w:val="0"/>
          <w:divBdr>
            <w:top w:val="none" w:sz="0" w:space="0" w:color="auto"/>
            <w:left w:val="none" w:sz="0" w:space="0" w:color="auto"/>
            <w:bottom w:val="none" w:sz="0" w:space="0" w:color="auto"/>
            <w:right w:val="none" w:sz="0" w:space="0" w:color="auto"/>
          </w:divBdr>
        </w:div>
        <w:div w:id="1253775912">
          <w:marLeft w:val="0"/>
          <w:marRight w:val="0"/>
          <w:marTop w:val="0"/>
          <w:marBottom w:val="0"/>
          <w:divBdr>
            <w:top w:val="none" w:sz="0" w:space="0" w:color="auto"/>
            <w:left w:val="none" w:sz="0" w:space="0" w:color="auto"/>
            <w:bottom w:val="none" w:sz="0" w:space="0" w:color="auto"/>
            <w:right w:val="none" w:sz="0" w:space="0" w:color="auto"/>
          </w:divBdr>
        </w:div>
        <w:div w:id="245193396">
          <w:marLeft w:val="0"/>
          <w:marRight w:val="0"/>
          <w:marTop w:val="0"/>
          <w:marBottom w:val="0"/>
          <w:divBdr>
            <w:top w:val="none" w:sz="0" w:space="0" w:color="auto"/>
            <w:left w:val="none" w:sz="0" w:space="0" w:color="auto"/>
            <w:bottom w:val="none" w:sz="0" w:space="0" w:color="auto"/>
            <w:right w:val="none" w:sz="0" w:space="0" w:color="auto"/>
          </w:divBdr>
        </w:div>
        <w:div w:id="2144811362">
          <w:marLeft w:val="0"/>
          <w:marRight w:val="0"/>
          <w:marTop w:val="0"/>
          <w:marBottom w:val="0"/>
          <w:divBdr>
            <w:top w:val="none" w:sz="0" w:space="0" w:color="auto"/>
            <w:left w:val="none" w:sz="0" w:space="0" w:color="auto"/>
            <w:bottom w:val="none" w:sz="0" w:space="0" w:color="auto"/>
            <w:right w:val="none" w:sz="0" w:space="0" w:color="auto"/>
          </w:divBdr>
        </w:div>
        <w:div w:id="1343124926">
          <w:marLeft w:val="0"/>
          <w:marRight w:val="0"/>
          <w:marTop w:val="0"/>
          <w:marBottom w:val="0"/>
          <w:divBdr>
            <w:top w:val="none" w:sz="0" w:space="0" w:color="auto"/>
            <w:left w:val="none" w:sz="0" w:space="0" w:color="auto"/>
            <w:bottom w:val="none" w:sz="0" w:space="0" w:color="auto"/>
            <w:right w:val="none" w:sz="0" w:space="0" w:color="auto"/>
          </w:divBdr>
        </w:div>
        <w:div w:id="1609921442">
          <w:marLeft w:val="0"/>
          <w:marRight w:val="0"/>
          <w:marTop w:val="0"/>
          <w:marBottom w:val="0"/>
          <w:divBdr>
            <w:top w:val="none" w:sz="0" w:space="0" w:color="auto"/>
            <w:left w:val="none" w:sz="0" w:space="0" w:color="auto"/>
            <w:bottom w:val="none" w:sz="0" w:space="0" w:color="auto"/>
            <w:right w:val="none" w:sz="0" w:space="0" w:color="auto"/>
          </w:divBdr>
        </w:div>
        <w:div w:id="1372926084">
          <w:marLeft w:val="0"/>
          <w:marRight w:val="0"/>
          <w:marTop w:val="0"/>
          <w:marBottom w:val="0"/>
          <w:divBdr>
            <w:top w:val="none" w:sz="0" w:space="0" w:color="auto"/>
            <w:left w:val="none" w:sz="0" w:space="0" w:color="auto"/>
            <w:bottom w:val="none" w:sz="0" w:space="0" w:color="auto"/>
            <w:right w:val="none" w:sz="0" w:space="0" w:color="auto"/>
          </w:divBdr>
        </w:div>
        <w:div w:id="1759207351">
          <w:marLeft w:val="0"/>
          <w:marRight w:val="0"/>
          <w:marTop w:val="0"/>
          <w:marBottom w:val="0"/>
          <w:divBdr>
            <w:top w:val="none" w:sz="0" w:space="0" w:color="auto"/>
            <w:left w:val="none" w:sz="0" w:space="0" w:color="auto"/>
            <w:bottom w:val="none" w:sz="0" w:space="0" w:color="auto"/>
            <w:right w:val="none" w:sz="0" w:space="0" w:color="auto"/>
          </w:divBdr>
        </w:div>
        <w:div w:id="302740489">
          <w:marLeft w:val="0"/>
          <w:marRight w:val="0"/>
          <w:marTop w:val="0"/>
          <w:marBottom w:val="0"/>
          <w:divBdr>
            <w:top w:val="none" w:sz="0" w:space="0" w:color="auto"/>
            <w:left w:val="none" w:sz="0" w:space="0" w:color="auto"/>
            <w:bottom w:val="none" w:sz="0" w:space="0" w:color="auto"/>
            <w:right w:val="none" w:sz="0" w:space="0" w:color="auto"/>
          </w:divBdr>
        </w:div>
      </w:divsChild>
    </w:div>
    <w:div w:id="1742363093">
      <w:bodyDiv w:val="1"/>
      <w:marLeft w:val="0"/>
      <w:marRight w:val="0"/>
      <w:marTop w:val="100"/>
      <w:marBottom w:val="100"/>
      <w:divBdr>
        <w:top w:val="none" w:sz="0" w:space="0" w:color="auto"/>
        <w:left w:val="none" w:sz="0" w:space="0" w:color="auto"/>
        <w:bottom w:val="none" w:sz="0" w:space="0" w:color="auto"/>
        <w:right w:val="none" w:sz="0" w:space="0" w:color="auto"/>
      </w:divBdr>
      <w:divsChild>
        <w:div w:id="1106539678">
          <w:marLeft w:val="0"/>
          <w:marRight w:val="0"/>
          <w:marTop w:val="0"/>
          <w:marBottom w:val="0"/>
          <w:divBdr>
            <w:top w:val="none" w:sz="0" w:space="0" w:color="auto"/>
            <w:left w:val="none" w:sz="0" w:space="0" w:color="auto"/>
            <w:bottom w:val="none" w:sz="0" w:space="0" w:color="auto"/>
            <w:right w:val="none" w:sz="0" w:space="0" w:color="auto"/>
          </w:divBdr>
        </w:div>
        <w:div w:id="1865899455">
          <w:marLeft w:val="0"/>
          <w:marRight w:val="0"/>
          <w:marTop w:val="0"/>
          <w:marBottom w:val="0"/>
          <w:divBdr>
            <w:top w:val="none" w:sz="0" w:space="0" w:color="auto"/>
            <w:left w:val="none" w:sz="0" w:space="0" w:color="auto"/>
            <w:bottom w:val="none" w:sz="0" w:space="0" w:color="auto"/>
            <w:right w:val="none" w:sz="0" w:space="0" w:color="auto"/>
          </w:divBdr>
        </w:div>
        <w:div w:id="1551765497">
          <w:marLeft w:val="0"/>
          <w:marRight w:val="0"/>
          <w:marTop w:val="0"/>
          <w:marBottom w:val="0"/>
          <w:divBdr>
            <w:top w:val="none" w:sz="0" w:space="0" w:color="auto"/>
            <w:left w:val="none" w:sz="0" w:space="0" w:color="auto"/>
            <w:bottom w:val="none" w:sz="0" w:space="0" w:color="auto"/>
            <w:right w:val="none" w:sz="0" w:space="0" w:color="auto"/>
          </w:divBdr>
        </w:div>
        <w:div w:id="420029862">
          <w:marLeft w:val="0"/>
          <w:marRight w:val="0"/>
          <w:marTop w:val="0"/>
          <w:marBottom w:val="0"/>
          <w:divBdr>
            <w:top w:val="none" w:sz="0" w:space="0" w:color="auto"/>
            <w:left w:val="none" w:sz="0" w:space="0" w:color="auto"/>
            <w:bottom w:val="none" w:sz="0" w:space="0" w:color="auto"/>
            <w:right w:val="none" w:sz="0" w:space="0" w:color="auto"/>
          </w:divBdr>
        </w:div>
        <w:div w:id="983437553">
          <w:marLeft w:val="0"/>
          <w:marRight w:val="0"/>
          <w:marTop w:val="0"/>
          <w:marBottom w:val="0"/>
          <w:divBdr>
            <w:top w:val="none" w:sz="0" w:space="0" w:color="auto"/>
            <w:left w:val="none" w:sz="0" w:space="0" w:color="auto"/>
            <w:bottom w:val="none" w:sz="0" w:space="0" w:color="auto"/>
            <w:right w:val="none" w:sz="0" w:space="0" w:color="auto"/>
          </w:divBdr>
        </w:div>
        <w:div w:id="1446653895">
          <w:marLeft w:val="0"/>
          <w:marRight w:val="0"/>
          <w:marTop w:val="0"/>
          <w:marBottom w:val="0"/>
          <w:divBdr>
            <w:top w:val="none" w:sz="0" w:space="0" w:color="auto"/>
            <w:left w:val="none" w:sz="0" w:space="0" w:color="auto"/>
            <w:bottom w:val="none" w:sz="0" w:space="0" w:color="auto"/>
            <w:right w:val="none" w:sz="0" w:space="0" w:color="auto"/>
          </w:divBdr>
        </w:div>
        <w:div w:id="2111392758">
          <w:marLeft w:val="0"/>
          <w:marRight w:val="0"/>
          <w:marTop w:val="0"/>
          <w:marBottom w:val="0"/>
          <w:divBdr>
            <w:top w:val="none" w:sz="0" w:space="0" w:color="auto"/>
            <w:left w:val="none" w:sz="0" w:space="0" w:color="auto"/>
            <w:bottom w:val="none" w:sz="0" w:space="0" w:color="auto"/>
            <w:right w:val="none" w:sz="0" w:space="0" w:color="auto"/>
          </w:divBdr>
        </w:div>
        <w:div w:id="1111510555">
          <w:marLeft w:val="0"/>
          <w:marRight w:val="0"/>
          <w:marTop w:val="0"/>
          <w:marBottom w:val="0"/>
          <w:divBdr>
            <w:top w:val="none" w:sz="0" w:space="0" w:color="auto"/>
            <w:left w:val="none" w:sz="0" w:space="0" w:color="auto"/>
            <w:bottom w:val="none" w:sz="0" w:space="0" w:color="auto"/>
            <w:right w:val="none" w:sz="0" w:space="0" w:color="auto"/>
          </w:divBdr>
        </w:div>
        <w:div w:id="1682514040">
          <w:marLeft w:val="0"/>
          <w:marRight w:val="0"/>
          <w:marTop w:val="0"/>
          <w:marBottom w:val="0"/>
          <w:divBdr>
            <w:top w:val="none" w:sz="0" w:space="0" w:color="auto"/>
            <w:left w:val="none" w:sz="0" w:space="0" w:color="auto"/>
            <w:bottom w:val="none" w:sz="0" w:space="0" w:color="auto"/>
            <w:right w:val="none" w:sz="0" w:space="0" w:color="auto"/>
          </w:divBdr>
        </w:div>
        <w:div w:id="908923615">
          <w:marLeft w:val="0"/>
          <w:marRight w:val="0"/>
          <w:marTop w:val="0"/>
          <w:marBottom w:val="0"/>
          <w:divBdr>
            <w:top w:val="none" w:sz="0" w:space="0" w:color="auto"/>
            <w:left w:val="none" w:sz="0" w:space="0" w:color="auto"/>
            <w:bottom w:val="none" w:sz="0" w:space="0" w:color="auto"/>
            <w:right w:val="none" w:sz="0" w:space="0" w:color="auto"/>
          </w:divBdr>
        </w:div>
        <w:div w:id="829060013">
          <w:marLeft w:val="0"/>
          <w:marRight w:val="0"/>
          <w:marTop w:val="0"/>
          <w:marBottom w:val="0"/>
          <w:divBdr>
            <w:top w:val="none" w:sz="0" w:space="0" w:color="auto"/>
            <w:left w:val="none" w:sz="0" w:space="0" w:color="auto"/>
            <w:bottom w:val="none" w:sz="0" w:space="0" w:color="auto"/>
            <w:right w:val="none" w:sz="0" w:space="0" w:color="auto"/>
          </w:divBdr>
        </w:div>
        <w:div w:id="480345338">
          <w:marLeft w:val="0"/>
          <w:marRight w:val="0"/>
          <w:marTop w:val="0"/>
          <w:marBottom w:val="0"/>
          <w:divBdr>
            <w:top w:val="none" w:sz="0" w:space="0" w:color="auto"/>
            <w:left w:val="none" w:sz="0" w:space="0" w:color="auto"/>
            <w:bottom w:val="none" w:sz="0" w:space="0" w:color="auto"/>
            <w:right w:val="none" w:sz="0" w:space="0" w:color="auto"/>
          </w:divBdr>
        </w:div>
        <w:div w:id="1387410224">
          <w:marLeft w:val="0"/>
          <w:marRight w:val="0"/>
          <w:marTop w:val="0"/>
          <w:marBottom w:val="0"/>
          <w:divBdr>
            <w:top w:val="none" w:sz="0" w:space="0" w:color="auto"/>
            <w:left w:val="none" w:sz="0" w:space="0" w:color="auto"/>
            <w:bottom w:val="none" w:sz="0" w:space="0" w:color="auto"/>
            <w:right w:val="none" w:sz="0" w:space="0" w:color="auto"/>
          </w:divBdr>
        </w:div>
        <w:div w:id="1757021818">
          <w:marLeft w:val="0"/>
          <w:marRight w:val="0"/>
          <w:marTop w:val="0"/>
          <w:marBottom w:val="0"/>
          <w:divBdr>
            <w:top w:val="none" w:sz="0" w:space="0" w:color="auto"/>
            <w:left w:val="none" w:sz="0" w:space="0" w:color="auto"/>
            <w:bottom w:val="none" w:sz="0" w:space="0" w:color="auto"/>
            <w:right w:val="none" w:sz="0" w:space="0" w:color="auto"/>
          </w:divBdr>
        </w:div>
        <w:div w:id="1672875090">
          <w:marLeft w:val="0"/>
          <w:marRight w:val="0"/>
          <w:marTop w:val="0"/>
          <w:marBottom w:val="0"/>
          <w:divBdr>
            <w:top w:val="none" w:sz="0" w:space="0" w:color="auto"/>
            <w:left w:val="none" w:sz="0" w:space="0" w:color="auto"/>
            <w:bottom w:val="none" w:sz="0" w:space="0" w:color="auto"/>
            <w:right w:val="none" w:sz="0" w:space="0" w:color="auto"/>
          </w:divBdr>
        </w:div>
        <w:div w:id="177061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1497</Words>
  <Characters>7485</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2017-02-06T08:26:00Z</dcterms:created>
  <dcterms:modified xsi:type="dcterms:W3CDTF">2017-02-06T08:38:00Z</dcterms:modified>
</cp:coreProperties>
</file>