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7B" w:rsidRDefault="008D057B" w:rsidP="008D057B">
      <w:pPr>
        <w:bidi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8D057B" w:rsidRDefault="008D057B" w:rsidP="008D057B">
      <w:pPr>
        <w:bidi w:val="0"/>
        <w:jc w:val="right"/>
        <w:rPr>
          <w:rFonts w:ascii="Arial" w:hAnsi="Arial" w:cs="Arial"/>
          <w:b/>
          <w:bCs/>
        </w:rPr>
      </w:pPr>
    </w:p>
    <w:p w:rsidR="008D057B" w:rsidRPr="00D31747" w:rsidRDefault="008D057B" w:rsidP="00F31925">
      <w:pPr>
        <w:bidi w:val="0"/>
        <w:jc w:val="right"/>
        <w:rPr>
          <w:rFonts w:ascii="Arial" w:hAnsi="Arial" w:cs="Arial"/>
        </w:rPr>
      </w:pPr>
      <w:r w:rsidRPr="00C21F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</w:t>
      </w:r>
      <w:r w:rsidR="000C5335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>
                <wp:extent cx="6210300" cy="2667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00D2" w:rsidRDefault="000700D2" w:rsidP="00650C0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FF6B6A">
                              <w:rPr>
                                <w:rFonts w:ascii="Arial Black" w:hint="cs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ספרי לימוד ועבודות קיץ באנגלית לתלמידות העולות לכתה י"ב תשע"ח</w:t>
                            </w:r>
                          </w:p>
                          <w:p w:rsidR="000700D2" w:rsidRPr="005A0D8E" w:rsidRDefault="000700D2" w:rsidP="000C533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0700D2" w:rsidRDefault="000700D2" w:rsidP="00650C0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 w:rsidRPr="00FF6B6A">
                        <w:rPr>
                          <w:rFonts w:ascii="Arial Black" w:hint="cs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ספרי לימוד ועבודות קיץ באנגלית לתלמידות העולות לכתה י"ב תשע"ח</w:t>
                      </w:r>
                    </w:p>
                    <w:p w:rsidR="000700D2" w:rsidRPr="005A0D8E" w:rsidRDefault="000700D2" w:rsidP="000C533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D840D0" w:rsidRDefault="00D840D0" w:rsidP="00D840D0">
      <w:pPr>
        <w:rPr>
          <w:rFonts w:asciiTheme="minorBidi" w:hAnsiTheme="minorBidi" w:cstheme="minorBidi"/>
          <w:rtl/>
        </w:rPr>
      </w:pPr>
    </w:p>
    <w:p w:rsidR="00853713" w:rsidRDefault="001440A4" w:rsidP="00D840D0">
      <w:pPr>
        <w:rPr>
          <w:rFonts w:asciiTheme="minorBidi" w:hAnsiTheme="minorBidi" w:cstheme="minorBidi"/>
          <w:rtl/>
        </w:rPr>
      </w:pPr>
      <w:bookmarkStart w:id="1" w:name="_Hlk484518636"/>
      <w:r w:rsidRPr="00D840D0">
        <w:rPr>
          <w:rFonts w:asciiTheme="minorBidi" w:hAnsiTheme="minorBidi" w:cstheme="minorBidi"/>
          <w:rtl/>
        </w:rPr>
        <w:t xml:space="preserve">החל מהשנה </w:t>
      </w:r>
      <w:r w:rsidR="00D840D0" w:rsidRPr="00D840D0">
        <w:rPr>
          <w:rFonts w:asciiTheme="minorBidi" w:hAnsiTheme="minorBidi" w:cstheme="minorBidi"/>
          <w:rtl/>
        </w:rPr>
        <w:t xml:space="preserve">מאושר לכל התלמידות להשתמש </w:t>
      </w:r>
      <w:r w:rsidR="00D840D0" w:rsidRPr="00D840D0">
        <w:rPr>
          <w:rFonts w:asciiTheme="minorBidi" w:hAnsiTheme="minorBidi" w:cstheme="minorBidi"/>
          <w:b/>
          <w:bCs/>
          <w:rtl/>
        </w:rPr>
        <w:t>גם במילון אלקטרוני</w:t>
      </w:r>
      <w:r w:rsidR="00D840D0" w:rsidRPr="00D840D0">
        <w:rPr>
          <w:rFonts w:asciiTheme="minorBidi" w:hAnsiTheme="minorBidi" w:cstheme="minorBidi"/>
          <w:rtl/>
        </w:rPr>
        <w:t xml:space="preserve">. </w:t>
      </w:r>
      <w:r w:rsidR="00D840D0">
        <w:rPr>
          <w:rFonts w:asciiTheme="minorBidi" w:hAnsiTheme="minorBidi" w:cstheme="minorBidi" w:hint="cs"/>
          <w:rtl/>
        </w:rPr>
        <w:t>המילון האלקטרוני מהיר יותר לשימוש אך נוטה להתקלקל בזמנים לא צפויים- נא קחו זאת בחשבון!</w:t>
      </w:r>
      <w:r w:rsidR="00D840D0">
        <w:rPr>
          <w:rFonts w:asciiTheme="minorBidi" w:hAnsiTheme="minorBidi" w:cstheme="minorBidi"/>
          <w:rtl/>
        </w:rPr>
        <w:br/>
      </w:r>
      <w:r w:rsidR="00D840D0" w:rsidRPr="00D840D0">
        <w:rPr>
          <w:rFonts w:asciiTheme="minorBidi" w:hAnsiTheme="minorBidi" w:cstheme="minorBidi"/>
          <w:rtl/>
        </w:rPr>
        <w:t>להלן רשימת המילונים הרגילים והאלקטרונים המותרים לשימוש:</w:t>
      </w:r>
    </w:p>
    <w:p w:rsidR="00D840D0" w:rsidRPr="001C6D41" w:rsidRDefault="00D840D0" w:rsidP="00D840D0">
      <w:pPr>
        <w:pStyle w:val="a5"/>
        <w:bidi w:val="0"/>
        <w:spacing w:after="0" w:line="240" w:lineRule="auto"/>
        <w:rPr>
          <w:rFonts w:ascii="Arial" w:hAnsi="Arial"/>
          <w:b/>
          <w:bCs/>
          <w:rtl/>
        </w:rPr>
      </w:pPr>
      <w:r w:rsidRPr="00D44EB2">
        <w:rPr>
          <w:rFonts w:ascii="Arial" w:hAnsi="Arial"/>
          <w:b/>
          <w:bCs/>
        </w:rPr>
        <w:t>Oxford English - English –Hebrew Dictionary</w:t>
      </w:r>
      <w:r w:rsidRPr="00D44EB2">
        <w:rPr>
          <w:rFonts w:ascii="Arial" w:hAnsi="Arial" w:cs="Guttman Yad-Brush"/>
          <w:sz w:val="20"/>
          <w:szCs w:val="20"/>
        </w:rPr>
        <w:br/>
      </w:r>
      <w:r w:rsidRPr="00D44EB2">
        <w:rPr>
          <w:rFonts w:ascii="Arial" w:hAnsi="Arial"/>
        </w:rPr>
        <w:t xml:space="preserve">                   </w:t>
      </w:r>
      <w:proofErr w:type="gramStart"/>
      <w:r w:rsidRPr="00D44EB2">
        <w:rPr>
          <w:rFonts w:ascii="Arial" w:hAnsi="Arial" w:hint="cs"/>
          <w:rtl/>
        </w:rPr>
        <w:t>:או</w:t>
      </w:r>
      <w:proofErr w:type="gramEnd"/>
      <w:r w:rsidRPr="00D44EB2">
        <w:rPr>
          <w:rFonts w:ascii="Arial" w:hAnsi="Arial"/>
        </w:rPr>
        <w:t xml:space="preserve"> </w:t>
      </w:r>
      <w:r w:rsidRPr="002C384E">
        <w:rPr>
          <w:rFonts w:ascii="Arial" w:hAnsi="Arial" w:hint="cs"/>
          <w:b/>
          <w:bCs/>
          <w:rtl/>
        </w:rPr>
        <w:t>המילון העולמי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</w:rPr>
        <w:t xml:space="preserve">   </w:t>
      </w:r>
      <w:r>
        <w:rPr>
          <w:rFonts w:ascii="Arial" w:hAnsi="Arial" w:hint="cs"/>
          <w:b/>
          <w:bCs/>
          <w:rtl/>
        </w:rPr>
        <w:t xml:space="preserve">או: </w:t>
      </w:r>
      <w:r>
        <w:rPr>
          <w:rFonts w:ascii="Arial" w:hAnsi="Arial"/>
          <w:b/>
          <w:bCs/>
        </w:rPr>
        <w:t xml:space="preserve">  </w:t>
      </w:r>
      <w:proofErr w:type="spellStart"/>
      <w:r>
        <w:rPr>
          <w:rFonts w:ascii="Arial" w:hAnsi="Arial" w:hint="cs"/>
          <w:b/>
          <w:bCs/>
        </w:rPr>
        <w:t>Z</w:t>
      </w:r>
      <w:r>
        <w:rPr>
          <w:rFonts w:ascii="Arial" w:hAnsi="Arial"/>
          <w:b/>
          <w:bCs/>
        </w:rPr>
        <w:t>ilberman</w:t>
      </w:r>
      <w:proofErr w:type="spellEnd"/>
    </w:p>
    <w:tbl>
      <w:tblPr>
        <w:bidiVisual/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40"/>
        <w:gridCol w:w="1753"/>
        <w:gridCol w:w="3767"/>
      </w:tblGrid>
      <w:tr w:rsidR="00D840D0" w:rsidRPr="00310B80" w:rsidTr="00F12850">
        <w:trPr>
          <w:trHeight w:val="281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  <w:noWrap/>
            <w:vAlign w:val="center"/>
          </w:tcPr>
          <w:p w:rsidR="00D840D0" w:rsidRPr="00310B80" w:rsidRDefault="00D840D0" w:rsidP="00F12850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310B80">
              <w:rPr>
                <w:rFonts w:ascii="Arial" w:hAnsi="Arial" w:hint="cs"/>
                <w:b/>
                <w:bCs/>
                <w:color w:val="000000"/>
                <w:rtl/>
              </w:rPr>
              <w:t>שם הדגם והמפתח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</w:tcPr>
          <w:p w:rsidR="00D840D0" w:rsidRPr="00310B80" w:rsidRDefault="00D840D0" w:rsidP="00F12850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מספר אישור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</w:tcPr>
          <w:p w:rsidR="00D840D0" w:rsidRPr="00310B80" w:rsidRDefault="00D840D0" w:rsidP="00F12850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310B80">
              <w:rPr>
                <w:rFonts w:ascii="Arial" w:hAnsi="Arial" w:hint="cs"/>
                <w:b/>
                <w:bCs/>
                <w:color w:val="000000"/>
                <w:rtl/>
              </w:rPr>
              <w:t>מחיר ליחידה (</w:t>
            </w:r>
            <w:r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ב-₪ כולל 17% מע"מ </w:t>
            </w:r>
            <w:r w:rsidRPr="00310B80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</w:tr>
      <w:tr w:rsidR="00D840D0" w:rsidRPr="00310B80" w:rsidTr="00F1285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840D0" w:rsidRPr="00310B80" w:rsidRDefault="00D840D0" w:rsidP="00F12850">
            <w:pPr>
              <w:rPr>
                <w:rFonts w:ascii="Narkisim" w:hAnsi="Narkisim" w:cs="Narkisim"/>
                <w:rtl/>
              </w:rPr>
            </w:pPr>
            <w:r w:rsidRPr="00310B80">
              <w:rPr>
                <w:rFonts w:ascii="Narkisim" w:hAnsi="Narkisim" w:cs="Narkisim"/>
                <w:rtl/>
              </w:rPr>
              <w:t xml:space="preserve">אוקספורד - דגם </w:t>
            </w:r>
            <w:r w:rsidRPr="00310B80">
              <w:rPr>
                <w:rFonts w:ascii="Narkisim" w:hAnsi="Narkisim" w:cs="Narkisim"/>
              </w:rPr>
              <w:t>XF-7</w:t>
            </w:r>
            <w:r w:rsidRPr="00310B80">
              <w:rPr>
                <w:rFonts w:ascii="Narkisim" w:hAnsi="Narkisim" w:cs="Narkisim" w:hint="cs"/>
                <w:rtl/>
              </w:rPr>
              <w:t xml:space="preserve"> </w:t>
            </w:r>
            <w:r w:rsidRPr="00310B80">
              <w:rPr>
                <w:rFonts w:ascii="Narkisim" w:hAnsi="Narkisim" w:cs="Narkisim"/>
                <w:rtl/>
              </w:rPr>
              <w:t>–</w:t>
            </w:r>
            <w:r w:rsidRPr="00310B80">
              <w:rPr>
                <w:rFonts w:ascii="Narkisim" w:hAnsi="Narkisim" w:cs="Narkisim" w:hint="cs"/>
                <w:rtl/>
              </w:rPr>
              <w:t xml:space="preserve"> לוני כהן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40D0" w:rsidRDefault="00D840D0" w:rsidP="00F12850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 w:hint="cs"/>
                <w:rtl/>
              </w:rPr>
              <w:t>4388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40D0" w:rsidRPr="00310B80" w:rsidRDefault="00D840D0" w:rsidP="00F12850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/>
              </w:rPr>
              <w:t>298</w:t>
            </w:r>
          </w:p>
        </w:tc>
      </w:tr>
      <w:tr w:rsidR="00D840D0" w:rsidRPr="00310B80" w:rsidTr="00F1285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840D0" w:rsidRPr="00310B80" w:rsidRDefault="00D840D0" w:rsidP="00F12850">
            <w:pPr>
              <w:rPr>
                <w:rFonts w:ascii="Narkisim" w:hAnsi="Narkisim" w:cs="Narkisim"/>
                <w:rtl/>
              </w:rPr>
            </w:pPr>
            <w:proofErr w:type="spellStart"/>
            <w:r w:rsidRPr="00310B80">
              <w:rPr>
                <w:rFonts w:ascii="Narkisim" w:hAnsi="Narkisim" w:cs="Narkisim"/>
              </w:rPr>
              <w:t>Texton</w:t>
            </w:r>
            <w:proofErr w:type="spellEnd"/>
            <w:r w:rsidRPr="00310B80">
              <w:rPr>
                <w:rFonts w:ascii="Narkisim" w:hAnsi="Narkisim" w:cs="Narkisim"/>
              </w:rPr>
              <w:t xml:space="preserve"> Babylon 9222</w:t>
            </w:r>
            <w:r w:rsidRPr="00310B80">
              <w:rPr>
                <w:rFonts w:ascii="Narkisim" w:hAnsi="Narkisim" w:cs="Narkisim" w:hint="cs"/>
                <w:rtl/>
              </w:rPr>
              <w:t xml:space="preserve"> </w:t>
            </w:r>
            <w:r w:rsidRPr="00310B80">
              <w:rPr>
                <w:rFonts w:ascii="Narkisim" w:hAnsi="Narkisim" w:cs="Narkisim"/>
                <w:rtl/>
              </w:rPr>
              <w:t>–</w:t>
            </w:r>
            <w:r w:rsidRPr="00310B80">
              <w:rPr>
                <w:rFonts w:ascii="Narkisim" w:hAnsi="Narkisim" w:cs="Narkisim" w:hint="cs"/>
                <w:rtl/>
              </w:rPr>
              <w:t xml:space="preserve"> יהודה ברמן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40D0" w:rsidRPr="00310B80" w:rsidRDefault="00D840D0" w:rsidP="00F12850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 w:hint="cs"/>
                <w:rtl/>
              </w:rPr>
              <w:t>4462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40D0" w:rsidRPr="00EA14D6" w:rsidRDefault="00D840D0" w:rsidP="00F12850">
            <w:pPr>
              <w:jc w:val="center"/>
              <w:rPr>
                <w:rFonts w:ascii="Calibri" w:hAnsi="Calibri" w:cs="Narkisim"/>
              </w:rPr>
            </w:pPr>
            <w:r w:rsidRPr="00310B80">
              <w:rPr>
                <w:rFonts w:ascii="Narkisim" w:hAnsi="Narkisim" w:cs="Narkisim"/>
              </w:rPr>
              <w:t>29</w:t>
            </w:r>
            <w:r>
              <w:rPr>
                <w:rFonts w:ascii="Narkisim" w:hAnsi="Narkisim" w:cs="Narkisim"/>
              </w:rPr>
              <w:t>6</w:t>
            </w:r>
          </w:p>
        </w:tc>
      </w:tr>
      <w:tr w:rsidR="00D840D0" w:rsidRPr="00310B80" w:rsidTr="00F1285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840D0" w:rsidRPr="00310B80" w:rsidRDefault="00D840D0" w:rsidP="00F12850">
            <w:pPr>
              <w:rPr>
                <w:rFonts w:ascii="Narkisim" w:hAnsi="Narkisim" w:cs="Narkisim"/>
                <w:rtl/>
              </w:rPr>
            </w:pPr>
            <w:r w:rsidRPr="00310B80">
              <w:rPr>
                <w:rFonts w:ascii="Narkisim" w:hAnsi="Narkisim" w:cs="Narkisim"/>
              </w:rPr>
              <w:t>Babylon plus</w:t>
            </w:r>
            <w:r w:rsidRPr="00310B80">
              <w:rPr>
                <w:rFonts w:ascii="Narkisim" w:hAnsi="Narkisim" w:cs="Narkisim" w:hint="cs"/>
                <w:rtl/>
              </w:rPr>
              <w:t xml:space="preserve"> </w:t>
            </w:r>
            <w:proofErr w:type="spellStart"/>
            <w:r w:rsidRPr="00310B80">
              <w:rPr>
                <w:rFonts w:ascii="Narkisim" w:hAnsi="Narkisim" w:cs="Narkisim"/>
              </w:rPr>
              <w:t>Texton</w:t>
            </w:r>
            <w:proofErr w:type="spellEnd"/>
            <w:r w:rsidRPr="00310B80">
              <w:rPr>
                <w:rFonts w:ascii="Narkisim" w:hAnsi="Narkisim" w:cs="Narkisim"/>
                <w:rtl/>
              </w:rPr>
              <w:t>–</w:t>
            </w:r>
            <w:r w:rsidRPr="00310B80">
              <w:rPr>
                <w:rFonts w:ascii="Narkisim" w:hAnsi="Narkisim" w:cs="Narkisim" w:hint="cs"/>
                <w:rtl/>
              </w:rPr>
              <w:t xml:space="preserve"> יהודה ברמן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40D0" w:rsidRPr="00310B80" w:rsidRDefault="00D840D0" w:rsidP="00F12850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 w:hint="cs"/>
                <w:rtl/>
              </w:rPr>
              <w:t>4475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40D0" w:rsidRPr="00310B80" w:rsidRDefault="00D840D0" w:rsidP="00F12850">
            <w:pPr>
              <w:jc w:val="center"/>
              <w:rPr>
                <w:rFonts w:ascii="Narkisim" w:hAnsi="Narkisim" w:cs="Narkisim"/>
              </w:rPr>
            </w:pPr>
            <w:r w:rsidRPr="00310B80">
              <w:rPr>
                <w:rFonts w:ascii="Narkisim" w:hAnsi="Narkisim" w:cs="Narkisim"/>
              </w:rPr>
              <w:t>29</w:t>
            </w:r>
            <w:r>
              <w:rPr>
                <w:rFonts w:ascii="Narkisim" w:hAnsi="Narkisim" w:cs="Narkisim"/>
              </w:rPr>
              <w:t>6</w:t>
            </w:r>
          </w:p>
        </w:tc>
      </w:tr>
      <w:tr w:rsidR="00D840D0" w:rsidRPr="00A97B8E" w:rsidTr="00F1285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840D0" w:rsidRPr="00310B80" w:rsidRDefault="00D840D0" w:rsidP="00F12850">
            <w:pPr>
              <w:rPr>
                <w:rFonts w:ascii="Narkisim" w:hAnsi="Narkisim" w:cs="Narkisim"/>
                <w:rtl/>
              </w:rPr>
            </w:pPr>
            <w:proofErr w:type="spellStart"/>
            <w:r w:rsidRPr="00310B80">
              <w:rPr>
                <w:rFonts w:ascii="Narkisim" w:hAnsi="Narkisim" w:cs="Narkisim" w:hint="cs"/>
                <w:rtl/>
              </w:rPr>
              <w:t>קוויקשנרי</w:t>
            </w:r>
            <w:proofErr w:type="spellEnd"/>
            <w:r w:rsidRPr="00310B80">
              <w:rPr>
                <w:rFonts w:ascii="Narkisim" w:hAnsi="Narkisim" w:cs="Narkisim" w:hint="cs"/>
                <w:rtl/>
              </w:rPr>
              <w:t xml:space="preserve"> </w:t>
            </w:r>
            <w:r w:rsidRPr="00310B80">
              <w:rPr>
                <w:rFonts w:ascii="Narkisim" w:hAnsi="Narkisim" w:cs="Narkisim"/>
              </w:rPr>
              <w:t>TS</w:t>
            </w:r>
            <w:r w:rsidRPr="00310B80">
              <w:rPr>
                <w:rFonts w:ascii="Narkisim" w:hAnsi="Narkisim" w:cs="Narkisim" w:hint="cs"/>
                <w:rtl/>
              </w:rPr>
              <w:t xml:space="preserve"> - </w:t>
            </w:r>
            <w:r w:rsidRPr="00310B80">
              <w:rPr>
                <w:rFonts w:ascii="Narkisim" w:hAnsi="Narkisim" w:cs="Narkisim"/>
              </w:rPr>
              <w:t>WIZCOMTECH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40D0" w:rsidRPr="00310B80" w:rsidRDefault="00D840D0" w:rsidP="00F12850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 w:hint="cs"/>
                <w:rtl/>
              </w:rPr>
              <w:t>4480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40D0" w:rsidRPr="00EA14D6" w:rsidRDefault="00D840D0" w:rsidP="00F12850">
            <w:pPr>
              <w:jc w:val="center"/>
              <w:rPr>
                <w:rFonts w:ascii="Calibri" w:hAnsi="Calibri" w:cs="Narkisim"/>
              </w:rPr>
            </w:pPr>
            <w:r w:rsidRPr="00310B80">
              <w:rPr>
                <w:rFonts w:ascii="Narkisim" w:hAnsi="Narkisim" w:cs="Narkisim"/>
              </w:rPr>
              <w:t>420</w:t>
            </w:r>
          </w:p>
        </w:tc>
      </w:tr>
    </w:tbl>
    <w:bookmarkEnd w:id="1"/>
    <w:p w:rsidR="008D057B" w:rsidRPr="004B5BA6" w:rsidRDefault="00D840D0" w:rsidP="00E40AD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br/>
      </w:r>
    </w:p>
    <w:p w:rsidR="008D057B" w:rsidRPr="00B21664" w:rsidRDefault="008D057B" w:rsidP="0078105F">
      <w:pPr>
        <w:rPr>
          <w:rFonts w:ascii="Arial" w:hAnsi="Arial" w:cs="Guttman Yad-Brush"/>
          <w:b/>
          <w:bCs/>
          <w:rtl/>
        </w:rPr>
      </w:pPr>
      <w:r w:rsidRPr="00B21664">
        <w:rPr>
          <w:rFonts w:ascii="Arial" w:hAnsi="Arial" w:cs="Arial"/>
          <w:b/>
          <w:bCs/>
          <w:u w:val="single"/>
          <w:rtl/>
        </w:rPr>
        <w:t>הקבצ</w:t>
      </w:r>
      <w:r w:rsidR="00D06CCF">
        <w:rPr>
          <w:rFonts w:ascii="Arial" w:hAnsi="Arial" w:cs="Arial" w:hint="cs"/>
          <w:b/>
          <w:bCs/>
          <w:u w:val="single"/>
          <w:rtl/>
        </w:rPr>
        <w:t>ות</w:t>
      </w:r>
      <w:r w:rsidRPr="00B21664">
        <w:rPr>
          <w:rFonts w:ascii="Arial" w:hAnsi="Arial" w:cs="Arial"/>
          <w:b/>
          <w:bCs/>
          <w:u w:val="single"/>
          <w:rtl/>
        </w:rPr>
        <w:t xml:space="preserve"> א</w:t>
      </w:r>
      <w:r w:rsidR="006C37F6">
        <w:rPr>
          <w:rFonts w:ascii="Arial" w:hAnsi="Arial" w:cs="Arial" w:hint="cs"/>
          <w:b/>
          <w:bCs/>
          <w:u w:val="single"/>
          <w:rtl/>
        </w:rPr>
        <w:t>1</w:t>
      </w:r>
      <w:r w:rsidRPr="00B21664">
        <w:rPr>
          <w:rFonts w:ascii="Arial" w:hAnsi="Arial" w:cs="Arial" w:hint="cs"/>
          <w:b/>
          <w:bCs/>
          <w:u w:val="single"/>
          <w:rtl/>
        </w:rPr>
        <w:t>: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B84C61">
        <w:rPr>
          <w:rFonts w:ascii="Arial" w:hAnsi="Arial" w:cs="Guttman Yad-Brush" w:hint="cs"/>
          <w:rtl/>
        </w:rPr>
        <w:t xml:space="preserve">עבודת קיץ </w:t>
      </w:r>
      <w:r w:rsidR="00853713">
        <w:rPr>
          <w:rFonts w:ascii="Arial" w:hAnsi="Arial" w:cs="Guttman Yad-Brush" w:hint="cs"/>
          <w:rtl/>
        </w:rPr>
        <w:t>חובה</w:t>
      </w:r>
      <w:r w:rsidRPr="00B84C61">
        <w:rPr>
          <w:rFonts w:ascii="Arial" w:hAnsi="Arial" w:cs="Guttman Yad-Brush" w:hint="cs"/>
          <w:rtl/>
        </w:rPr>
        <w:t xml:space="preserve"> מצורפת בהמשך</w:t>
      </w:r>
      <w:r w:rsidRPr="00B21664">
        <w:rPr>
          <w:rFonts w:ascii="Arial" w:hAnsi="Arial" w:cs="Arial" w:hint="cs"/>
          <w:b/>
          <w:bCs/>
          <w:u w:val="single"/>
          <w:rtl/>
        </w:rPr>
        <w:t xml:space="preserve"> </w:t>
      </w:r>
      <w:r w:rsidR="00AB496E">
        <w:rPr>
          <w:rFonts w:ascii="Arial" w:hAnsi="Arial" w:cs="Guttman Yad-Brush"/>
          <w:b/>
          <w:bCs/>
          <w:rtl/>
        </w:rPr>
        <w:br/>
      </w:r>
    </w:p>
    <w:p w:rsidR="00D44EB2" w:rsidRPr="001D0A30" w:rsidRDefault="00A232E4" w:rsidP="002C384E">
      <w:pPr>
        <w:numPr>
          <w:ilvl w:val="0"/>
          <w:numId w:val="5"/>
        </w:num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Log into </w:t>
      </w:r>
      <w:r w:rsidR="00D44EB2">
        <w:rPr>
          <w:rFonts w:ascii="Arial" w:hAnsi="Arial" w:cs="Arial"/>
          <w:b/>
          <w:bCs/>
        </w:rPr>
        <w:t>Literature for 5 points</w:t>
      </w:r>
      <w:r w:rsidR="00D03CED">
        <w:rPr>
          <w:rFonts w:ascii="Arial" w:hAnsi="Arial" w:cs="Arial"/>
        </w:rPr>
        <w:tab/>
      </w:r>
      <w:r w:rsidR="00D44EB2" w:rsidRPr="003005CA">
        <w:rPr>
          <w:rFonts w:ascii="Arial" w:hAnsi="Arial" w:cs="Guttman Yad-Brush" w:hint="cs"/>
          <w:b/>
          <w:bCs/>
          <w:sz w:val="20"/>
          <w:szCs w:val="20"/>
          <w:rtl/>
        </w:rPr>
        <w:t>משנה שעברה</w:t>
      </w:r>
      <w:r w:rsidR="00D03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155B1D" w:rsidRPr="00155B1D">
        <w:rPr>
          <w:rFonts w:ascii="Arial" w:hAnsi="Arial" w:cs="Arial" w:hint="cs"/>
          <w:b/>
          <w:bCs/>
          <w:rtl/>
        </w:rPr>
        <w:t>שקבלתן מהאולפנה</w:t>
      </w:r>
      <w:r w:rsidRPr="00155B1D">
        <w:rPr>
          <w:rFonts w:ascii="Arial" w:hAnsi="Arial" w:cs="Arial"/>
          <w:b/>
          <w:bCs/>
        </w:rPr>
        <w:t xml:space="preserve"> </w:t>
      </w:r>
      <w:r w:rsidRPr="00155B1D">
        <w:rPr>
          <w:rFonts w:ascii="Arial" w:hAnsi="Arial" w:cs="Arial" w:hint="cs"/>
          <w:b/>
          <w:bCs/>
          <w:rtl/>
        </w:rPr>
        <w:t>חוברת יצירות</w:t>
      </w:r>
      <w:r w:rsidR="002C384E" w:rsidRPr="00155B1D">
        <w:rPr>
          <w:rFonts w:ascii="Arial" w:hAnsi="Arial" w:cs="Arial"/>
          <w:b/>
          <w:bCs/>
        </w:rPr>
        <w:t xml:space="preserve"> </w:t>
      </w:r>
      <w:r w:rsidR="002C384E">
        <w:rPr>
          <w:rFonts w:ascii="Arial" w:hAnsi="Arial" w:cs="Arial"/>
        </w:rPr>
        <w:t xml:space="preserve">     </w:t>
      </w:r>
      <w:r w:rsidR="00D03CED">
        <w:rPr>
          <w:rFonts w:ascii="Arial" w:hAnsi="Arial" w:cs="Arial"/>
        </w:rPr>
        <w:t xml:space="preserve">          </w:t>
      </w:r>
    </w:p>
    <w:p w:rsidR="008D057B" w:rsidRPr="002C384E" w:rsidRDefault="00650C0D" w:rsidP="0078105F">
      <w:pPr>
        <w:numPr>
          <w:ilvl w:val="0"/>
          <w:numId w:val="5"/>
        </w:num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Exam Practice for Module</w:t>
      </w:r>
      <w:r w:rsidR="0078105F">
        <w:rPr>
          <w:rFonts w:ascii="Arial" w:hAnsi="Arial" w:cs="Arial"/>
          <w:b/>
          <w:bCs/>
        </w:rPr>
        <w:t xml:space="preserve"> G - </w:t>
      </w:r>
      <w:proofErr w:type="spellStart"/>
      <w:r w:rsidR="0078105F">
        <w:rPr>
          <w:rFonts w:ascii="Arial" w:hAnsi="Arial" w:cs="Arial"/>
          <w:b/>
          <w:bCs/>
        </w:rPr>
        <w:t>ecb</w:t>
      </w:r>
      <w:proofErr w:type="spellEnd"/>
      <w:r w:rsidR="00D06CCF" w:rsidRPr="002C38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8D057B" w:rsidRPr="002C384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A232E4" w:rsidRDefault="00A232E4" w:rsidP="00A232E4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DD1DF6">
        <w:rPr>
          <w:rFonts w:ascii="Arial" w:hAnsi="Arial" w:cs="Arial"/>
          <w:b/>
          <w:bCs/>
        </w:rPr>
        <w:t xml:space="preserve">Grammar Issues 2–  </w:t>
      </w:r>
      <w:proofErr w:type="spellStart"/>
      <w:r w:rsidRPr="00DD1DF6">
        <w:rPr>
          <w:rFonts w:ascii="Arial" w:hAnsi="Arial" w:cs="Arial"/>
        </w:rPr>
        <w:t>upp</w:t>
      </w:r>
      <w:proofErr w:type="spellEnd"/>
      <w:r w:rsidRPr="00DD1DF6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ab/>
      </w:r>
      <w:r w:rsidRPr="003005CA">
        <w:rPr>
          <w:rFonts w:ascii="Arial" w:hAnsi="Arial" w:cs="Guttman Yad-Brush" w:hint="cs"/>
          <w:b/>
          <w:bCs/>
          <w:sz w:val="20"/>
          <w:szCs w:val="20"/>
          <w:rtl/>
        </w:rPr>
        <w:t>משנה שעברה</w:t>
      </w:r>
    </w:p>
    <w:p w:rsidR="00A232E4" w:rsidRPr="001C6D41" w:rsidRDefault="00D840D0" w:rsidP="00A232E4">
      <w:pPr>
        <w:pStyle w:val="a5"/>
        <w:numPr>
          <w:ilvl w:val="0"/>
          <w:numId w:val="5"/>
        </w:numPr>
        <w:bidi w:val="0"/>
        <w:spacing w:after="0" w:line="240" w:lineRule="auto"/>
        <w:rPr>
          <w:rFonts w:ascii="Arial" w:hAnsi="Arial"/>
          <w:b/>
          <w:bCs/>
          <w:rtl/>
        </w:rPr>
      </w:pPr>
      <w:bookmarkStart w:id="2" w:name="_Hlk484518461"/>
      <w:r>
        <w:rPr>
          <w:rFonts w:ascii="Arial" w:hAnsi="Arial" w:hint="cs"/>
          <w:b/>
          <w:bCs/>
          <w:rtl/>
        </w:rPr>
        <w:t xml:space="preserve">מילון או מילונית המאושרים לשימוש </w:t>
      </w:r>
      <w:r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b/>
          <w:bCs/>
          <w:rtl/>
        </w:rPr>
        <w:t xml:space="preserve"> ר' למעלה</w:t>
      </w:r>
    </w:p>
    <w:bookmarkEnd w:id="2"/>
    <w:p w:rsidR="008164B0" w:rsidRDefault="008164B0" w:rsidP="00A232E4">
      <w:pPr>
        <w:bidi w:val="0"/>
        <w:ind w:left="720"/>
        <w:rPr>
          <w:rFonts w:ascii="Arial" w:hAnsi="Arial" w:cs="Arial"/>
        </w:rPr>
      </w:pPr>
    </w:p>
    <w:p w:rsidR="008D057B" w:rsidRPr="00D44EB2" w:rsidRDefault="008D057B" w:rsidP="008164B0">
      <w:pPr>
        <w:bidi w:val="0"/>
        <w:ind w:left="720"/>
        <w:rPr>
          <w:rFonts w:ascii="Arial" w:hAnsi="Arial" w:cs="Arial"/>
        </w:rPr>
      </w:pPr>
    </w:p>
    <w:p w:rsidR="008D057B" w:rsidRPr="001D0A30" w:rsidRDefault="008D057B" w:rsidP="00650C0D">
      <w:pPr>
        <w:rPr>
          <w:rFonts w:ascii="Arial" w:hAnsi="Arial" w:cs="Arial"/>
          <w:sz w:val="20"/>
          <w:szCs w:val="20"/>
        </w:rPr>
      </w:pPr>
      <w:r w:rsidRPr="00B21664">
        <w:rPr>
          <w:rFonts w:ascii="Arial" w:hAnsi="Arial" w:cs="Arial" w:hint="cs"/>
          <w:b/>
          <w:bCs/>
          <w:u w:val="single"/>
          <w:rtl/>
        </w:rPr>
        <w:t>הקבצ</w:t>
      </w:r>
      <w:r w:rsidR="00AB496E">
        <w:rPr>
          <w:rFonts w:ascii="Arial" w:hAnsi="Arial" w:cs="Arial" w:hint="cs"/>
          <w:b/>
          <w:bCs/>
          <w:u w:val="single"/>
          <w:rtl/>
        </w:rPr>
        <w:t>ה א-2 של המור</w:t>
      </w:r>
      <w:r w:rsidR="00E97819">
        <w:rPr>
          <w:rFonts w:ascii="Arial" w:hAnsi="Arial" w:cs="Arial" w:hint="cs"/>
          <w:b/>
          <w:bCs/>
          <w:u w:val="single"/>
          <w:rtl/>
        </w:rPr>
        <w:t>ה</w:t>
      </w:r>
      <w:r w:rsidR="00AB496E">
        <w:rPr>
          <w:rFonts w:ascii="Arial" w:hAnsi="Arial" w:cs="Arial" w:hint="cs"/>
          <w:b/>
          <w:bCs/>
          <w:u w:val="single"/>
          <w:rtl/>
        </w:rPr>
        <w:t xml:space="preserve"> </w:t>
      </w:r>
      <w:r w:rsidR="00650C0D">
        <w:rPr>
          <w:rFonts w:ascii="Arial" w:hAnsi="Arial" w:cs="Arial" w:hint="cs"/>
          <w:b/>
          <w:bCs/>
          <w:u w:val="single"/>
          <w:rtl/>
        </w:rPr>
        <w:t>ג'ודי</w:t>
      </w:r>
      <w:r w:rsidR="00AB496E">
        <w:rPr>
          <w:rFonts w:ascii="Arial" w:hAnsi="Arial" w:cs="Arial" w:hint="cs"/>
          <w:b/>
          <w:bCs/>
          <w:u w:val="single"/>
          <w:rtl/>
        </w:rPr>
        <w:t xml:space="preserve">:   </w:t>
      </w:r>
      <w:r w:rsidRPr="00B84C61">
        <w:rPr>
          <w:rFonts w:ascii="Arial" w:hAnsi="Arial" w:cs="Guttman Yad-Brush" w:hint="cs"/>
          <w:rtl/>
        </w:rPr>
        <w:t xml:space="preserve">עבודת קיץ </w:t>
      </w:r>
      <w:r w:rsidR="00853713">
        <w:rPr>
          <w:rFonts w:ascii="Arial" w:hAnsi="Arial" w:cs="Guttman Yad-Brush" w:hint="cs"/>
          <w:rtl/>
        </w:rPr>
        <w:t>חובה</w:t>
      </w:r>
      <w:r w:rsidRPr="00B84C61">
        <w:rPr>
          <w:rFonts w:ascii="Arial" w:hAnsi="Arial" w:cs="Guttman Yad-Brush" w:hint="cs"/>
          <w:rtl/>
        </w:rPr>
        <w:t xml:space="preserve"> מצורפת בהמשך</w:t>
      </w:r>
      <w:r w:rsidR="00F31925" w:rsidRPr="00F31925">
        <w:rPr>
          <w:rFonts w:ascii="Arial" w:hAnsi="Arial" w:cs="Arial" w:hint="cs"/>
          <w:rtl/>
        </w:rPr>
        <w:t xml:space="preserve"> </w:t>
      </w:r>
      <w:r w:rsidR="00F31925">
        <w:rPr>
          <w:rFonts w:ascii="Arial" w:hAnsi="Arial" w:cs="Arial"/>
          <w:rtl/>
        </w:rPr>
        <w:br/>
      </w:r>
      <w:r w:rsidR="000C5335">
        <w:rPr>
          <w:rFonts w:ascii="Arial" w:hAnsi="Arial" w:cs="Arial"/>
          <w:b/>
          <w:bCs/>
        </w:rPr>
        <w:tab/>
      </w:r>
      <w:r w:rsidR="000C5335">
        <w:rPr>
          <w:rFonts w:ascii="Arial" w:hAnsi="Arial" w:cs="Arial"/>
          <w:b/>
          <w:bCs/>
        </w:rPr>
        <w:tab/>
      </w:r>
      <w:r w:rsidR="000C5335">
        <w:rPr>
          <w:rFonts w:ascii="Arial" w:hAnsi="Arial" w:cs="Arial"/>
          <w:b/>
          <w:bCs/>
        </w:rPr>
        <w:tab/>
      </w:r>
      <w:r w:rsidR="000C5335">
        <w:rPr>
          <w:rFonts w:ascii="Arial" w:hAnsi="Arial" w:cs="Arial"/>
          <w:b/>
          <w:bCs/>
        </w:rPr>
        <w:tab/>
      </w:r>
      <w:r w:rsidR="000C5335">
        <w:rPr>
          <w:rFonts w:ascii="Arial" w:hAnsi="Arial" w:cs="Guttman Yad-Brush"/>
          <w:b/>
          <w:bCs/>
          <w:sz w:val="20"/>
          <w:szCs w:val="20"/>
          <w:rtl/>
        </w:rPr>
        <w:tab/>
      </w:r>
      <w:r w:rsidR="000C5335">
        <w:rPr>
          <w:rFonts w:ascii="Arial" w:hAnsi="Arial" w:cs="Guttman Yad-Brush" w:hint="cs"/>
          <w:b/>
          <w:bCs/>
          <w:sz w:val="20"/>
          <w:szCs w:val="20"/>
          <w:rtl/>
        </w:rPr>
        <w:t xml:space="preserve">       </w:t>
      </w:r>
      <w:r w:rsidR="008C337F">
        <w:rPr>
          <w:rFonts w:ascii="Arial" w:hAnsi="Arial" w:cs="Arial"/>
          <w:b/>
          <w:bCs/>
        </w:rPr>
        <w:t xml:space="preserve"> </w:t>
      </w:r>
      <w:r w:rsidR="000C5335">
        <w:rPr>
          <w:rFonts w:ascii="Arial" w:hAnsi="Arial" w:cs="Arial"/>
          <w:b/>
          <w:bCs/>
        </w:rPr>
        <w:t xml:space="preserve"> </w:t>
      </w:r>
      <w:r w:rsidR="000C5335">
        <w:rPr>
          <w:rFonts w:ascii="Arial" w:hAnsi="Arial" w:cs="Arial"/>
          <w:b/>
          <w:bCs/>
        </w:rPr>
        <w:tab/>
        <w:t xml:space="preserve">    </w:t>
      </w:r>
      <w:r w:rsidR="00D66346" w:rsidRPr="009531ED">
        <w:rPr>
          <w:rFonts w:ascii="Arial" w:hAnsi="Arial" w:cs="Arial"/>
          <w:sz w:val="20"/>
          <w:szCs w:val="20"/>
        </w:rPr>
        <w:t xml:space="preserve"> </w:t>
      </w:r>
    </w:p>
    <w:p w:rsidR="00F31925" w:rsidRPr="00F31925" w:rsidRDefault="00A232E4" w:rsidP="00D06CCF">
      <w:pPr>
        <w:numPr>
          <w:ilvl w:val="0"/>
          <w:numId w:val="3"/>
        </w:numPr>
        <w:bidi w:val="0"/>
        <w:rPr>
          <w:rFonts w:cs="Guttman Yad-Brush"/>
          <w:sz w:val="20"/>
          <w:szCs w:val="20"/>
        </w:rPr>
      </w:pPr>
      <w:r>
        <w:rPr>
          <w:rFonts w:ascii="Arial" w:hAnsi="Arial" w:cs="Arial"/>
          <w:b/>
          <w:bCs/>
        </w:rPr>
        <w:t xml:space="preserve">Log into </w:t>
      </w:r>
      <w:r w:rsidR="00F31925">
        <w:rPr>
          <w:rFonts w:ascii="Arial" w:hAnsi="Arial" w:cs="Arial"/>
          <w:b/>
          <w:bCs/>
        </w:rPr>
        <w:t xml:space="preserve">Literature for 4 Points / </w:t>
      </w:r>
      <w:proofErr w:type="spellStart"/>
      <w:r w:rsidR="00F31925">
        <w:rPr>
          <w:rFonts w:ascii="Arial" w:hAnsi="Arial" w:cs="Arial"/>
          <w:b/>
          <w:bCs/>
        </w:rPr>
        <w:t>upp</w:t>
      </w:r>
      <w:proofErr w:type="spellEnd"/>
      <w:r>
        <w:rPr>
          <w:rFonts w:ascii="Arial" w:hAnsi="Arial" w:cs="Arial"/>
          <w:b/>
          <w:bCs/>
        </w:rPr>
        <w:t xml:space="preserve">+ </w:t>
      </w:r>
      <w:r w:rsidR="00155B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cs"/>
          <w:b/>
          <w:bCs/>
          <w:rtl/>
        </w:rPr>
        <w:t>חוברת יצירות</w:t>
      </w:r>
      <w:r w:rsidR="00155B1D">
        <w:rPr>
          <w:rFonts w:ascii="Arial" w:hAnsi="Arial" w:cs="Arial" w:hint="cs"/>
          <w:b/>
          <w:bCs/>
          <w:rtl/>
        </w:rPr>
        <w:t xml:space="preserve"> שקיבלתן מהאולפנה</w:t>
      </w:r>
      <w:r w:rsidR="00F31925">
        <w:rPr>
          <w:rFonts w:ascii="Arial" w:hAnsi="Arial" w:cs="Arial"/>
          <w:b/>
          <w:bCs/>
        </w:rPr>
        <w:t xml:space="preserve">  </w:t>
      </w:r>
      <w:r w:rsidR="00F31925">
        <w:rPr>
          <w:rFonts w:ascii="Arial" w:hAnsi="Arial" w:cs="Arial"/>
          <w:b/>
          <w:bCs/>
        </w:rPr>
        <w:tab/>
      </w:r>
      <w:r w:rsidR="00F31925" w:rsidRPr="003005CA">
        <w:rPr>
          <w:rFonts w:ascii="Arial" w:hAnsi="Arial" w:cs="Guttman Yad-Brush" w:hint="cs"/>
          <w:b/>
          <w:bCs/>
          <w:sz w:val="20"/>
          <w:szCs w:val="20"/>
          <w:rtl/>
        </w:rPr>
        <w:t>משנה שעבר</w:t>
      </w:r>
      <w:r w:rsidR="00F31925">
        <w:rPr>
          <w:rFonts w:ascii="Arial" w:hAnsi="Arial" w:cs="Guttman Yad-Brush" w:hint="cs"/>
          <w:b/>
          <w:bCs/>
          <w:sz w:val="20"/>
          <w:szCs w:val="20"/>
          <w:rtl/>
        </w:rPr>
        <w:t>ה</w:t>
      </w:r>
      <w:r w:rsidR="00F31925">
        <w:rPr>
          <w:rFonts w:ascii="Arial" w:hAnsi="Arial" w:cs="Arial"/>
          <w:b/>
          <w:bCs/>
        </w:rPr>
        <w:t xml:space="preserve">  </w:t>
      </w:r>
    </w:p>
    <w:p w:rsidR="000C5335" w:rsidRDefault="00A232E4" w:rsidP="00650C0D">
      <w:pPr>
        <w:numPr>
          <w:ilvl w:val="0"/>
          <w:numId w:val="3"/>
        </w:numPr>
        <w:bidi w:val="0"/>
        <w:rPr>
          <w:rFonts w:cs="Guttman Yad-Brush"/>
          <w:sz w:val="20"/>
          <w:szCs w:val="20"/>
        </w:rPr>
      </w:pPr>
      <w:r>
        <w:rPr>
          <w:rFonts w:ascii="Arial" w:hAnsi="Arial" w:cs="Arial"/>
          <w:b/>
          <w:bCs/>
        </w:rPr>
        <w:t xml:space="preserve">Exam Practice for </w:t>
      </w:r>
      <w:r w:rsidR="00D06CCF">
        <w:rPr>
          <w:rFonts w:ascii="Arial" w:hAnsi="Arial" w:cs="Arial"/>
          <w:b/>
          <w:bCs/>
        </w:rPr>
        <w:t>Module</w:t>
      </w:r>
      <w:r w:rsidR="008D057B">
        <w:rPr>
          <w:rFonts w:ascii="Arial" w:hAnsi="Arial" w:cs="Arial"/>
          <w:b/>
          <w:bCs/>
        </w:rPr>
        <w:t xml:space="preserve"> E</w:t>
      </w:r>
      <w:r w:rsidR="008D057B">
        <w:rPr>
          <w:rFonts w:ascii="Arial" w:hAnsi="Arial" w:cs="Arial"/>
        </w:rPr>
        <w:t xml:space="preserve">    </w:t>
      </w:r>
      <w:r w:rsidR="008D057B" w:rsidRPr="00E16892">
        <w:rPr>
          <w:rFonts w:ascii="Arial" w:hAnsi="Arial" w:cs="Guttman Yad-Brush" w:hint="cs"/>
          <w:sz w:val="20"/>
          <w:szCs w:val="20"/>
          <w:rtl/>
        </w:rPr>
        <w:t>ספר תרגול</w:t>
      </w:r>
      <w:r w:rsidR="008D057B">
        <w:rPr>
          <w:rFonts w:ascii="Arial" w:hAnsi="Arial" w:cs="Arial"/>
        </w:rPr>
        <w:t xml:space="preserve">  </w:t>
      </w:r>
      <w:r w:rsidR="00D06CCF">
        <w:rPr>
          <w:rFonts w:ascii="Arial" w:hAnsi="Arial" w:cs="Arial"/>
          <w:i/>
          <w:iCs/>
        </w:rPr>
        <w:t>/</w:t>
      </w:r>
      <w:r w:rsidR="00D06CCF" w:rsidRPr="00D06CCF">
        <w:rPr>
          <w:rFonts w:ascii="Arial" w:hAnsi="Arial" w:cs="Arial"/>
          <w:i/>
          <w:iCs/>
          <w:sz w:val="20"/>
          <w:szCs w:val="20"/>
        </w:rPr>
        <w:t>ECB</w:t>
      </w:r>
      <w:r w:rsidR="001D0A30" w:rsidRPr="00D06CCF">
        <w:rPr>
          <w:rFonts w:cs="Guttman Yad-Brush"/>
          <w:sz w:val="20"/>
          <w:szCs w:val="20"/>
        </w:rPr>
        <w:t xml:space="preserve"> </w:t>
      </w:r>
      <w:r w:rsidR="00F31925">
        <w:rPr>
          <w:rFonts w:cs="Guttman Yad-Brush"/>
          <w:sz w:val="20"/>
          <w:szCs w:val="20"/>
        </w:rPr>
        <w:t xml:space="preserve"> </w:t>
      </w:r>
      <w:r w:rsidR="00E97819">
        <w:rPr>
          <w:rFonts w:cs="Guttman Yad-Brush"/>
          <w:sz w:val="20"/>
          <w:szCs w:val="20"/>
        </w:rPr>
        <w:tab/>
      </w:r>
      <w:r w:rsidR="00E97819">
        <w:rPr>
          <w:rFonts w:cs="Guttman Yad-Brush"/>
          <w:sz w:val="20"/>
          <w:szCs w:val="20"/>
        </w:rPr>
        <w:tab/>
      </w:r>
      <w:r w:rsidR="00E97819">
        <w:rPr>
          <w:rFonts w:cs="Guttman Yad-Brush"/>
          <w:sz w:val="20"/>
          <w:szCs w:val="20"/>
        </w:rPr>
        <w:tab/>
      </w:r>
    </w:p>
    <w:p w:rsidR="00D840D0" w:rsidRPr="001C6D41" w:rsidRDefault="00D840D0" w:rsidP="00D840D0">
      <w:pPr>
        <w:pStyle w:val="a5"/>
        <w:numPr>
          <w:ilvl w:val="0"/>
          <w:numId w:val="3"/>
        </w:numPr>
        <w:bidi w:val="0"/>
        <w:spacing w:after="0" w:line="24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מילון או מילונית המאושרים לשימוש </w:t>
      </w:r>
      <w:r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b/>
          <w:bCs/>
          <w:rtl/>
        </w:rPr>
        <w:t xml:space="preserve"> ר' למעלה</w:t>
      </w:r>
    </w:p>
    <w:p w:rsidR="00462388" w:rsidRDefault="00462388" w:rsidP="00462388">
      <w:pPr>
        <w:pStyle w:val="a5"/>
        <w:bidi w:val="0"/>
        <w:ind w:left="785"/>
        <w:rPr>
          <w:rFonts w:ascii="Arial" w:hAnsi="Arial"/>
          <w:sz w:val="24"/>
          <w:szCs w:val="24"/>
        </w:rPr>
      </w:pPr>
    </w:p>
    <w:p w:rsidR="00A232E4" w:rsidRPr="001D0A30" w:rsidRDefault="00A232E4" w:rsidP="00A232E4">
      <w:pPr>
        <w:rPr>
          <w:rFonts w:ascii="Arial" w:hAnsi="Arial" w:cs="Arial"/>
          <w:sz w:val="20"/>
          <w:szCs w:val="20"/>
        </w:rPr>
      </w:pPr>
      <w:r w:rsidRPr="00B21664">
        <w:rPr>
          <w:rFonts w:ascii="Arial" w:hAnsi="Arial" w:cs="Arial" w:hint="cs"/>
          <w:b/>
          <w:bCs/>
          <w:u w:val="single"/>
          <w:rtl/>
        </w:rPr>
        <w:t>הקבצ</w:t>
      </w:r>
      <w:r>
        <w:rPr>
          <w:rFonts w:ascii="Arial" w:hAnsi="Arial" w:cs="Arial" w:hint="cs"/>
          <w:b/>
          <w:bCs/>
          <w:u w:val="single"/>
          <w:rtl/>
        </w:rPr>
        <w:t xml:space="preserve">ה ב של המורה יונה:   </w:t>
      </w:r>
      <w:r w:rsidRPr="00B84C61">
        <w:rPr>
          <w:rFonts w:ascii="Arial" w:hAnsi="Arial" w:cs="Guttman Yad-Brush" w:hint="cs"/>
          <w:rtl/>
        </w:rPr>
        <w:t xml:space="preserve">עבודת קיץ </w:t>
      </w:r>
      <w:r>
        <w:rPr>
          <w:rFonts w:ascii="Arial" w:hAnsi="Arial" w:cs="Guttman Yad-Brush" w:hint="cs"/>
          <w:rtl/>
        </w:rPr>
        <w:t>חובה</w:t>
      </w:r>
      <w:r w:rsidRPr="00B84C61">
        <w:rPr>
          <w:rFonts w:ascii="Arial" w:hAnsi="Arial" w:cs="Guttman Yad-Brush" w:hint="cs"/>
          <w:rtl/>
        </w:rPr>
        <w:t xml:space="preserve"> מצורפת בהמשך</w:t>
      </w:r>
      <w:r w:rsidRPr="00F3192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Guttman Yad-Brush"/>
          <w:b/>
          <w:bCs/>
          <w:sz w:val="20"/>
          <w:szCs w:val="20"/>
          <w:rtl/>
        </w:rPr>
        <w:tab/>
      </w:r>
      <w:r>
        <w:rPr>
          <w:rFonts w:ascii="Arial" w:hAnsi="Arial" w:cs="Guttman Yad-Brush" w:hint="cs"/>
          <w:b/>
          <w:bCs/>
          <w:sz w:val="20"/>
          <w:szCs w:val="20"/>
          <w:rtl/>
        </w:rPr>
        <w:t xml:space="preserve">      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r w:rsidRPr="009531ED">
        <w:rPr>
          <w:rFonts w:ascii="Arial" w:hAnsi="Arial" w:cs="Arial"/>
          <w:sz w:val="20"/>
          <w:szCs w:val="20"/>
        </w:rPr>
        <w:t xml:space="preserve"> </w:t>
      </w:r>
    </w:p>
    <w:p w:rsidR="00A232E4" w:rsidRPr="00F31925" w:rsidRDefault="00A232E4" w:rsidP="00A232E4">
      <w:pPr>
        <w:numPr>
          <w:ilvl w:val="0"/>
          <w:numId w:val="24"/>
        </w:numPr>
        <w:bidi w:val="0"/>
        <w:rPr>
          <w:rFonts w:cs="Guttman Yad-Brush"/>
          <w:sz w:val="20"/>
          <w:szCs w:val="20"/>
        </w:rPr>
      </w:pPr>
      <w:r>
        <w:rPr>
          <w:rFonts w:ascii="Arial" w:hAnsi="Arial" w:cs="Arial"/>
          <w:b/>
          <w:bCs/>
        </w:rPr>
        <w:t xml:space="preserve">Log into Literature for 4 Points / </w:t>
      </w:r>
      <w:proofErr w:type="spellStart"/>
      <w:r>
        <w:rPr>
          <w:rFonts w:ascii="Arial" w:hAnsi="Arial" w:cs="Arial"/>
          <w:b/>
          <w:bCs/>
        </w:rPr>
        <w:t>upp</w:t>
      </w:r>
      <w:proofErr w:type="spellEnd"/>
      <w:r>
        <w:rPr>
          <w:rFonts w:ascii="Arial" w:hAnsi="Arial" w:cs="Arial"/>
          <w:b/>
          <w:bCs/>
        </w:rPr>
        <w:t xml:space="preserve">+ </w:t>
      </w:r>
      <w:r>
        <w:rPr>
          <w:rFonts w:ascii="Arial" w:hAnsi="Arial" w:cs="Arial" w:hint="cs"/>
          <w:b/>
          <w:bCs/>
          <w:rtl/>
        </w:rPr>
        <w:t>חוברת יצירות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3005CA">
        <w:rPr>
          <w:rFonts w:ascii="Arial" w:hAnsi="Arial" w:cs="Guttman Yad-Brush" w:hint="cs"/>
          <w:b/>
          <w:bCs/>
          <w:sz w:val="20"/>
          <w:szCs w:val="20"/>
          <w:rtl/>
        </w:rPr>
        <w:t>משנה שעבר</w:t>
      </w:r>
      <w:r>
        <w:rPr>
          <w:rFonts w:ascii="Arial" w:hAnsi="Arial" w:cs="Guttman Yad-Brush" w:hint="cs"/>
          <w:b/>
          <w:bCs/>
          <w:sz w:val="20"/>
          <w:szCs w:val="20"/>
          <w:rtl/>
        </w:rPr>
        <w:t>ה</w:t>
      </w:r>
      <w:r>
        <w:rPr>
          <w:rFonts w:ascii="Arial" w:hAnsi="Arial" w:cs="Arial"/>
          <w:b/>
          <w:bCs/>
        </w:rPr>
        <w:t xml:space="preserve">  </w:t>
      </w:r>
    </w:p>
    <w:p w:rsidR="00A232E4" w:rsidRDefault="00A232E4" w:rsidP="00A232E4">
      <w:pPr>
        <w:numPr>
          <w:ilvl w:val="0"/>
          <w:numId w:val="24"/>
        </w:numPr>
        <w:bidi w:val="0"/>
        <w:rPr>
          <w:rFonts w:cs="Guttman Yad-Brush"/>
          <w:sz w:val="20"/>
          <w:szCs w:val="20"/>
        </w:rPr>
      </w:pPr>
      <w:r>
        <w:rPr>
          <w:rFonts w:ascii="Arial" w:hAnsi="Arial" w:cs="Arial"/>
          <w:b/>
          <w:bCs/>
        </w:rPr>
        <w:t>Exam Practice for Module E</w:t>
      </w:r>
      <w:r>
        <w:rPr>
          <w:rFonts w:ascii="Arial" w:hAnsi="Arial" w:cs="Arial"/>
        </w:rPr>
        <w:t xml:space="preserve">    </w:t>
      </w:r>
      <w:r w:rsidRPr="00E16892">
        <w:rPr>
          <w:rFonts w:ascii="Arial" w:hAnsi="Arial" w:cs="Guttman Yad-Brush" w:hint="cs"/>
          <w:sz w:val="20"/>
          <w:szCs w:val="20"/>
          <w:rtl/>
        </w:rPr>
        <w:t>ספר תרגול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/</w:t>
      </w:r>
      <w:r w:rsidRPr="00D06CCF">
        <w:rPr>
          <w:rFonts w:ascii="Arial" w:hAnsi="Arial" w:cs="Arial"/>
          <w:i/>
          <w:iCs/>
          <w:sz w:val="20"/>
          <w:szCs w:val="20"/>
        </w:rPr>
        <w:t>ECB</w:t>
      </w:r>
      <w:r w:rsidRPr="00D06CCF">
        <w:rPr>
          <w:rFonts w:cs="Guttman Yad-Brush"/>
          <w:sz w:val="20"/>
          <w:szCs w:val="20"/>
        </w:rPr>
        <w:t xml:space="preserve"> </w:t>
      </w:r>
      <w:r>
        <w:rPr>
          <w:rFonts w:cs="Guttman Yad-Brush"/>
          <w:sz w:val="20"/>
          <w:szCs w:val="20"/>
        </w:rPr>
        <w:t xml:space="preserve"> </w:t>
      </w:r>
      <w:r>
        <w:rPr>
          <w:rFonts w:cs="Guttman Yad-Brush"/>
          <w:sz w:val="20"/>
          <w:szCs w:val="20"/>
        </w:rPr>
        <w:tab/>
      </w:r>
      <w:r>
        <w:rPr>
          <w:rFonts w:cs="Guttman Yad-Brush"/>
          <w:sz w:val="20"/>
          <w:szCs w:val="20"/>
        </w:rPr>
        <w:tab/>
      </w:r>
      <w:r>
        <w:rPr>
          <w:rFonts w:cs="Guttman Yad-Brush"/>
          <w:sz w:val="20"/>
          <w:szCs w:val="20"/>
        </w:rPr>
        <w:tab/>
      </w:r>
    </w:p>
    <w:p w:rsidR="00D840D0" w:rsidRPr="001C6D41" w:rsidRDefault="00D840D0" w:rsidP="00D840D0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מילון או מילונית המאושרים לשימוש </w:t>
      </w:r>
      <w:r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b/>
          <w:bCs/>
          <w:rtl/>
        </w:rPr>
        <w:t xml:space="preserve"> ר' למעלה</w:t>
      </w:r>
    </w:p>
    <w:p w:rsidR="000A6C1D" w:rsidRDefault="000A6C1D" w:rsidP="000A6C1D">
      <w:pPr>
        <w:shd w:val="clear" w:color="auto" w:fill="F1F1F1"/>
        <w:bidi w:val="0"/>
        <w:spacing w:line="90" w:lineRule="atLeast"/>
        <w:rPr>
          <w:rFonts w:ascii="Helvetica" w:hAnsi="Helvetica" w:cs="Helvetica"/>
          <w:color w:val="000000"/>
        </w:rPr>
      </w:pPr>
    </w:p>
    <w:p w:rsidR="000A6C1D" w:rsidRDefault="000A6C1D" w:rsidP="000A6C1D">
      <w:pPr>
        <w:shd w:val="clear" w:color="auto" w:fill="F1F1F1"/>
        <w:bidi w:val="0"/>
        <w:spacing w:line="90" w:lineRule="atLeast"/>
        <w:rPr>
          <w:rFonts w:ascii="Helvetica" w:hAnsi="Helvetica" w:cs="Helvetica"/>
          <w:color w:val="000000"/>
        </w:rPr>
      </w:pPr>
    </w:p>
    <w:p w:rsidR="000A6C1D" w:rsidRDefault="000A6C1D" w:rsidP="000A6C1D">
      <w:pPr>
        <w:shd w:val="clear" w:color="auto" w:fill="F1F1F1"/>
        <w:bidi w:val="0"/>
        <w:spacing w:line="90" w:lineRule="atLeast"/>
        <w:rPr>
          <w:rFonts w:ascii="Helvetica" w:hAnsi="Helvetica" w:cs="Helvetica"/>
          <w:color w:val="000000"/>
        </w:rPr>
      </w:pPr>
    </w:p>
    <w:p w:rsidR="000A6C1D" w:rsidRDefault="000A6C1D" w:rsidP="000A6C1D">
      <w:pPr>
        <w:shd w:val="clear" w:color="auto" w:fill="F1F1F1"/>
        <w:bidi w:val="0"/>
        <w:spacing w:line="90" w:lineRule="atLeast"/>
        <w:rPr>
          <w:rFonts w:ascii="Helvetica" w:hAnsi="Helvetica" w:cs="Helvetica"/>
          <w:color w:val="000000"/>
        </w:rPr>
      </w:pPr>
    </w:p>
    <w:p w:rsidR="00E97819" w:rsidRPr="00E97819" w:rsidRDefault="00E97819" w:rsidP="000A6C1D">
      <w:pPr>
        <w:shd w:val="clear" w:color="auto" w:fill="F1F1F1"/>
        <w:bidi w:val="0"/>
        <w:spacing w:line="90" w:lineRule="atLeast"/>
        <w:rPr>
          <w:rFonts w:ascii="Helvetica" w:hAnsi="Helvetica" w:cs="Helvetica"/>
          <w:color w:val="000000"/>
        </w:rPr>
      </w:pPr>
      <w:r w:rsidRPr="00E97819">
        <w:rPr>
          <w:rFonts w:ascii="Helvetica" w:hAnsi="Helvetica" w:cs="Helvetica"/>
          <w:noProof/>
          <w:color w:val="000000"/>
        </w:rPr>
        <w:drawing>
          <wp:inline distT="0" distB="0" distL="0" distR="0" wp14:anchorId="44F7C323" wp14:editId="70060009">
            <wp:extent cx="9525" cy="9525"/>
            <wp:effectExtent l="0" t="0" r="0" b="0"/>
            <wp:docPr id="3" name="תמונה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19" w:rsidRPr="00802AC5" w:rsidRDefault="00E97819" w:rsidP="00E97819">
      <w:pPr>
        <w:pStyle w:val="a5"/>
        <w:bidi w:val="0"/>
        <w:ind w:left="785"/>
        <w:rPr>
          <w:rFonts w:ascii="Arial" w:hAnsi="Arial"/>
          <w:sz w:val="24"/>
          <w:szCs w:val="24"/>
          <w:rtl/>
        </w:rPr>
      </w:pPr>
    </w:p>
    <w:p w:rsidR="00BA3935" w:rsidRDefault="00BA3935" w:rsidP="00802AC5">
      <w:pPr>
        <w:bidi w:val="0"/>
        <w:rPr>
          <w:rFonts w:ascii="Arial" w:hAnsi="Arial" w:cs="Arial"/>
          <w:rtl/>
        </w:rPr>
      </w:pPr>
    </w:p>
    <w:p w:rsidR="00BA3935" w:rsidRDefault="00BA3935" w:rsidP="00802AC5">
      <w:pPr>
        <w:bidi w:val="0"/>
        <w:rPr>
          <w:rFonts w:ascii="Arial" w:hAnsi="Arial" w:cs="Arial"/>
          <w:rtl/>
        </w:rPr>
      </w:pPr>
    </w:p>
    <w:p w:rsidR="00BA3935" w:rsidRDefault="00BA3935" w:rsidP="00802AC5">
      <w:pPr>
        <w:bidi w:val="0"/>
        <w:rPr>
          <w:rFonts w:ascii="Arial" w:hAnsi="Arial" w:cs="Arial"/>
          <w:rtl/>
        </w:rPr>
      </w:pPr>
    </w:p>
    <w:p w:rsidR="00BA3935" w:rsidRDefault="00BA3935" w:rsidP="00802AC5">
      <w:pPr>
        <w:bidi w:val="0"/>
        <w:rPr>
          <w:rFonts w:ascii="Arial" w:hAnsi="Arial" w:cs="Arial"/>
          <w:rtl/>
        </w:rPr>
      </w:pPr>
    </w:p>
    <w:p w:rsidR="00F32A3D" w:rsidRPr="0084463C" w:rsidRDefault="0039352F" w:rsidP="0084463C">
      <w:pPr>
        <w:jc w:val="center"/>
        <w:rPr>
          <w:rFonts w:ascii="Arial" w:hAnsi="Arial" w:cs="Arial"/>
          <w:sz w:val="40"/>
          <w:szCs w:val="40"/>
          <w:rtl/>
        </w:rPr>
      </w:pPr>
      <w:r w:rsidRPr="0039352F">
        <w:rPr>
          <w:rFonts w:ascii="Arial" w:hAnsi="Arial" w:cs="Arial" w:hint="cs"/>
          <w:b/>
          <w:bCs/>
          <w:color w:val="8064A2" w:themeColor="accent4"/>
          <w:sz w:val="56"/>
          <w:szCs w:val="5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מטלות קיץ חובה לעולות לכתה י"ב</w:t>
      </w:r>
      <w:r w:rsidRPr="0039352F">
        <w:rPr>
          <w:rFonts w:ascii="Arial" w:hAnsi="Arial" w:cs="Arial"/>
          <w:b/>
          <w:bCs/>
          <w:color w:val="8064A2" w:themeColor="accent4"/>
          <w:sz w:val="56"/>
          <w:szCs w:val="5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84463C" w:rsidRPr="0084463C">
        <w:rPr>
          <w:rFonts w:ascii="Arial" w:hAnsi="Arial" w:cs="Arial" w:hint="cs"/>
          <w:b/>
          <w:bCs/>
          <w:color w:val="8064A2" w:themeColor="accent4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אי ביצוע ה</w:t>
      </w:r>
      <w:r w:rsidRPr="0084463C">
        <w:rPr>
          <w:rFonts w:ascii="Arial" w:hAnsi="Arial" w:cs="Arial" w:hint="cs"/>
          <w:b/>
          <w:bCs/>
          <w:color w:val="8064A2" w:themeColor="accent4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מטלה י</w:t>
      </w:r>
      <w:r w:rsidR="0084463C" w:rsidRPr="0084463C">
        <w:rPr>
          <w:rFonts w:ascii="Arial" w:hAnsi="Arial" w:cs="Arial" w:hint="cs"/>
          <w:b/>
          <w:bCs/>
          <w:color w:val="8064A2" w:themeColor="accent4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שפיע לרעה על ציון ההגשה לבגרות!</w:t>
      </w:r>
    </w:p>
    <w:p w:rsidR="00BA3935" w:rsidRDefault="00BA3935" w:rsidP="008D057B">
      <w:pPr>
        <w:rPr>
          <w:rFonts w:ascii="Arial" w:hAnsi="Arial" w:cs="Arial"/>
          <w:rtl/>
        </w:rPr>
      </w:pPr>
    </w:p>
    <w:p w:rsidR="00BA3935" w:rsidRDefault="00F32A3D" w:rsidP="008D057B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הקבצות א1:</w:t>
      </w:r>
    </w:p>
    <w:p w:rsidR="0078105F" w:rsidRDefault="0078105F" w:rsidP="0078105F">
      <w:pPr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E97819" w:rsidRPr="00C37C3A" w:rsidRDefault="00650C0D" w:rsidP="000A6C1D">
      <w:pPr>
        <w:shd w:val="clear" w:color="auto" w:fill="FFFFFF"/>
        <w:bidi w:val="0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5 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pointers </w:t>
      </w:r>
      <w:r w:rsidR="00E97819" w:rsidRPr="00C37C3A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  <w:u w:val="single"/>
          <w:rtl/>
        </w:rPr>
        <w:t>–</w:t>
      </w:r>
      <w:proofErr w:type="gramEnd"/>
      <w:r w:rsidR="00E97819" w:rsidRPr="00C37C3A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Ayala and </w:t>
      </w:r>
      <w:proofErr w:type="spellStart"/>
      <w:r w:rsidR="00155B1D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Anat</w:t>
      </w:r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's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</w:t>
      </w:r>
      <w:r w:rsidR="00E97819" w:rsidRPr="00C37C3A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group</w:t>
      </w:r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s</w:t>
      </w:r>
      <w:r w:rsidR="00E945EB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</w:t>
      </w:r>
      <w:r w:rsidR="00155B1D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 </w:t>
      </w:r>
    </w:p>
    <w:p w:rsidR="00155B1D" w:rsidRDefault="00650C0D" w:rsidP="00F32A3D">
      <w:pPr>
        <w:pStyle w:val="a5"/>
        <w:numPr>
          <w:ilvl w:val="0"/>
          <w:numId w:val="18"/>
        </w:numPr>
        <w:bidi w:val="0"/>
        <w:jc w:val="both"/>
      </w:pPr>
      <w:r>
        <w:t>Read a book of 1</w:t>
      </w:r>
      <w:r w:rsidR="00155B1D">
        <w:t>20-150</w:t>
      </w:r>
      <w:r>
        <w:t xml:space="preserve"> pages. The book report will be done in class the first week of school.</w:t>
      </w:r>
    </w:p>
    <w:p w:rsidR="00155B1D" w:rsidRDefault="00155B1D" w:rsidP="00155B1D">
      <w:pPr>
        <w:pStyle w:val="a5"/>
        <w:numPr>
          <w:ilvl w:val="0"/>
          <w:numId w:val="18"/>
        </w:numPr>
        <w:bidi w:val="0"/>
      </w:pPr>
      <w:r>
        <w:t xml:space="preserve">Do the first THREE </w:t>
      </w:r>
      <w:proofErr w:type="spellStart"/>
      <w:r>
        <w:t>unseens</w:t>
      </w:r>
      <w:proofErr w:type="spellEnd"/>
      <w:r>
        <w:t xml:space="preserve"> in </w:t>
      </w:r>
      <w:r>
        <w:rPr>
          <w:rFonts w:ascii="Arial" w:hAnsi="Arial"/>
          <w:b/>
          <w:bCs/>
        </w:rPr>
        <w:t xml:space="preserve">Exam Practice for Module G – </w:t>
      </w:r>
      <w:proofErr w:type="spellStart"/>
      <w:proofErr w:type="gramStart"/>
      <w:r>
        <w:rPr>
          <w:rFonts w:ascii="Arial" w:hAnsi="Arial"/>
          <w:b/>
          <w:bCs/>
        </w:rPr>
        <w:t>ecb</w:t>
      </w:r>
      <w:proofErr w:type="spellEnd"/>
      <w:r>
        <w:rPr>
          <w:rFonts w:ascii="Arial" w:hAnsi="Arial"/>
          <w:b/>
          <w:bCs/>
        </w:rPr>
        <w:t xml:space="preserve"> .</w:t>
      </w:r>
      <w:proofErr w:type="gramEnd"/>
      <w:r>
        <w:t xml:space="preserve"> </w:t>
      </w:r>
    </w:p>
    <w:p w:rsidR="00F92D15" w:rsidRDefault="00155B1D" w:rsidP="00155B1D">
      <w:pPr>
        <w:pStyle w:val="a5"/>
        <w:numPr>
          <w:ilvl w:val="0"/>
          <w:numId w:val="18"/>
        </w:numPr>
        <w:bidi w:val="0"/>
      </w:pPr>
      <w:r>
        <w:t xml:space="preserve">Learn the meaning of the following words (from </w:t>
      </w:r>
      <w:proofErr w:type="spellStart"/>
      <w:r>
        <w:t>unseens</w:t>
      </w:r>
      <w:proofErr w:type="spellEnd"/>
      <w:r>
        <w:t xml:space="preserve"> 1-3)</w:t>
      </w:r>
      <w:r w:rsidR="002D053C">
        <w:t>:</w:t>
      </w:r>
    </w:p>
    <w:p w:rsidR="00F92D15" w:rsidRPr="00F92D15" w:rsidRDefault="00F92D15" w:rsidP="00F92D15">
      <w:pPr>
        <w:pStyle w:val="a5"/>
        <w:bidi w:val="0"/>
        <w:rPr>
          <w:b/>
          <w:bCs/>
        </w:rPr>
      </w:pPr>
      <w:r w:rsidRPr="00F92D15">
        <w:rPr>
          <w:b/>
          <w:bCs/>
        </w:rPr>
        <w:t>EXAM PRACTICE FOR MODULE G -TESTS 1</w:t>
      </w:r>
      <w:r>
        <w:rPr>
          <w:b/>
          <w:bCs/>
        </w:rPr>
        <w:t>-3</w:t>
      </w:r>
      <w:r w:rsidRPr="00F92D15">
        <w:rPr>
          <w:b/>
          <w:bCs/>
        </w:rPr>
        <w:t xml:space="preserve"> </w:t>
      </w:r>
    </w:p>
    <w:p w:rsidR="00F92D15" w:rsidRDefault="00F92D15" w:rsidP="00F92D15">
      <w:pPr>
        <w:pStyle w:val="a5"/>
        <w:bidi w:val="0"/>
      </w:pPr>
      <w:r>
        <w:t xml:space="preserve">to enhance </w:t>
      </w:r>
      <w:r>
        <w:rPr>
          <w:rFonts w:hint="cs"/>
          <w:rtl/>
        </w:rPr>
        <w:t>לתגבר-לשפר</w:t>
      </w:r>
      <w:r>
        <w:tab/>
      </w:r>
      <w:r>
        <w:tab/>
      </w:r>
      <w:r>
        <w:tab/>
      </w:r>
      <w:r>
        <w:tab/>
        <w:t>staggering</w:t>
      </w:r>
      <w:r>
        <w:rPr>
          <w:rFonts w:hint="cs"/>
          <w:rtl/>
        </w:rPr>
        <w:t xml:space="preserve">מדהים מזעזע </w:t>
      </w:r>
      <w:r>
        <w:br/>
        <w:t xml:space="preserve">to reinforce </w:t>
      </w:r>
      <w:r>
        <w:rPr>
          <w:rFonts w:hint="cs"/>
          <w:rtl/>
        </w:rPr>
        <w:t>לחזק</w:t>
      </w:r>
      <w:r>
        <w:tab/>
      </w:r>
      <w:r>
        <w:tab/>
      </w:r>
      <w:r>
        <w:tab/>
      </w:r>
      <w:r>
        <w:tab/>
      </w:r>
      <w:r>
        <w:tab/>
        <w:t xml:space="preserve">to strengthen  </w:t>
      </w:r>
      <w:r>
        <w:rPr>
          <w:rFonts w:hint="cs"/>
          <w:rtl/>
        </w:rPr>
        <w:t>לחזק</w:t>
      </w:r>
      <w:r>
        <w:br/>
        <w:t>to attain a goal</w:t>
      </w:r>
      <w:r>
        <w:tab/>
      </w:r>
      <w:r>
        <w:rPr>
          <w:rFonts w:hint="cs"/>
          <w:rtl/>
        </w:rPr>
        <w:t>להשיג מטרה</w:t>
      </w:r>
      <w:r>
        <w:tab/>
      </w:r>
      <w:r>
        <w:tab/>
      </w:r>
      <w:r>
        <w:tab/>
      </w:r>
      <w:r>
        <w:tab/>
        <w:t xml:space="preserve">devastating </w:t>
      </w:r>
      <w:r>
        <w:rPr>
          <w:rFonts w:hint="cs"/>
          <w:rtl/>
        </w:rPr>
        <w:t>הרסני</w:t>
      </w:r>
      <w:r>
        <w:t xml:space="preserve"> </w:t>
      </w:r>
      <w:r>
        <w:rPr>
          <w:rFonts w:hint="cs"/>
          <w:rtl/>
        </w:rPr>
        <w:t>הורס</w:t>
      </w:r>
      <w:r>
        <w:br/>
        <w:t xml:space="preserve">to boost self -esteem </w:t>
      </w:r>
      <w:r>
        <w:rPr>
          <w:rFonts w:hint="cs"/>
          <w:rtl/>
        </w:rPr>
        <w:t>לחזק בטחון עצמי</w:t>
      </w:r>
      <w:r>
        <w:tab/>
      </w:r>
      <w:r>
        <w:tab/>
      </w:r>
      <w:r>
        <w:tab/>
        <w:t xml:space="preserve">peers </w:t>
      </w:r>
      <w:r>
        <w:rPr>
          <w:rFonts w:hint="cs"/>
          <w:rtl/>
        </w:rPr>
        <w:t>עמיתים-חברים</w:t>
      </w:r>
      <w:r>
        <w:br/>
        <w:t>to promote</w:t>
      </w:r>
      <w:r>
        <w:rPr>
          <w:rFonts w:hint="cs"/>
          <w:rtl/>
        </w:rPr>
        <w:t xml:space="preserve">לקדם </w:t>
      </w:r>
      <w:r>
        <w:tab/>
      </w:r>
      <w:r>
        <w:tab/>
      </w:r>
      <w:r>
        <w:tab/>
      </w:r>
      <w:r>
        <w:tab/>
      </w:r>
      <w:r>
        <w:tab/>
        <w:t xml:space="preserve">flaws </w:t>
      </w:r>
      <w:r>
        <w:rPr>
          <w:rFonts w:hint="cs"/>
          <w:rtl/>
        </w:rPr>
        <w:t>פגמים</w:t>
      </w:r>
      <w:r>
        <w:br/>
        <w:t xml:space="preserve">a vicious circle </w:t>
      </w:r>
      <w:r>
        <w:rPr>
          <w:rFonts w:hint="cs"/>
          <w:rtl/>
        </w:rPr>
        <w:t>מעגל קסמים רע</w:t>
      </w:r>
      <w:r>
        <w:br/>
      </w:r>
    </w:p>
    <w:p w:rsidR="00F92D15" w:rsidRDefault="00F92D15" w:rsidP="00F92D15">
      <w:pPr>
        <w:pStyle w:val="a5"/>
        <w:bidi w:val="0"/>
      </w:pPr>
      <w:r w:rsidRPr="004D2811">
        <w:t>Conduct a research/ survey</w:t>
      </w:r>
      <w:r>
        <w:t xml:space="preserve"> </w:t>
      </w:r>
      <w:r>
        <w:rPr>
          <w:rFonts w:hint="cs"/>
          <w:rtl/>
        </w:rPr>
        <w:t>לערוך מחקר-סקר</w:t>
      </w:r>
      <w:r>
        <w:tab/>
      </w:r>
      <w:r>
        <w:tab/>
        <w:t xml:space="preserve">to vary </w:t>
      </w:r>
      <w:proofErr w:type="spellStart"/>
      <w:r>
        <w:t>from</w:t>
      </w:r>
      <w:proofErr w:type="gramStart"/>
      <w:r>
        <w:t>..</w:t>
      </w:r>
      <w:proofErr w:type="gramEnd"/>
      <w:r>
        <w:t>to</w:t>
      </w:r>
      <w:proofErr w:type="spellEnd"/>
      <w:r>
        <w:t xml:space="preserve">- </w:t>
      </w:r>
      <w:r>
        <w:rPr>
          <w:rFonts w:hint="cs"/>
          <w:rtl/>
        </w:rPr>
        <w:t>משתנה מ-עד-. מגוון</w:t>
      </w:r>
      <w:r>
        <w:br/>
        <w:t xml:space="preserve">a drive </w:t>
      </w:r>
      <w:r>
        <w:rPr>
          <w:rFonts w:hint="cs"/>
          <w:rtl/>
        </w:rPr>
        <w:t>דחף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 praise </w:t>
      </w:r>
      <w:r>
        <w:rPr>
          <w:rFonts w:hint="cs"/>
          <w:rtl/>
        </w:rPr>
        <w:t>לשבח</w:t>
      </w:r>
      <w:r>
        <w:br/>
        <w:t xml:space="preserve">to reward  </w:t>
      </w:r>
      <w:r>
        <w:rPr>
          <w:rFonts w:hint="cs"/>
          <w:rtl/>
        </w:rPr>
        <w:t>לתגמל</w:t>
      </w:r>
      <w:r>
        <w:tab/>
      </w:r>
      <w:r>
        <w:tab/>
      </w:r>
      <w:r>
        <w:tab/>
      </w:r>
      <w:r>
        <w:tab/>
      </w:r>
      <w:r>
        <w:tab/>
        <w:t xml:space="preserve">struggle v/n  </w:t>
      </w:r>
      <w:proofErr w:type="spellStart"/>
      <w:r>
        <w:rPr>
          <w:rFonts w:hint="cs"/>
          <w:rtl/>
        </w:rPr>
        <w:t>להאבק</w:t>
      </w:r>
      <w:proofErr w:type="spellEnd"/>
      <w:r>
        <w:rPr>
          <w:rFonts w:hint="cs"/>
          <w:rtl/>
        </w:rPr>
        <w:t xml:space="preserve"> מאבק</w:t>
      </w:r>
      <w:r>
        <w:br/>
        <w:t xml:space="preserve">income- (low – income) </w:t>
      </w:r>
      <w:r>
        <w:rPr>
          <w:rFonts w:hint="cs"/>
          <w:rtl/>
        </w:rPr>
        <w:t>הכנסה</w:t>
      </w:r>
      <w:r>
        <w:tab/>
      </w:r>
      <w:r>
        <w:tab/>
      </w:r>
      <w:r>
        <w:tab/>
      </w:r>
      <w:r>
        <w:tab/>
        <w:t xml:space="preserve">an excerpt </w:t>
      </w:r>
      <w:r>
        <w:rPr>
          <w:rFonts w:hint="cs"/>
          <w:rtl/>
        </w:rPr>
        <w:t>קטע מטקסט</w:t>
      </w:r>
      <w:r>
        <w:br/>
      </w:r>
      <w:proofErr w:type="spellStart"/>
      <w:r>
        <w:t>accpmlish</w:t>
      </w:r>
      <w:proofErr w:type="spellEnd"/>
      <w:r>
        <w:t>/ accomplishment= achieve/achievement</w:t>
      </w:r>
      <w:r>
        <w:tab/>
      </w:r>
      <w:r>
        <w:tab/>
        <w:t xml:space="preserve">a setback </w:t>
      </w:r>
      <w:r>
        <w:rPr>
          <w:rFonts w:hint="cs"/>
          <w:rtl/>
        </w:rPr>
        <w:t>מכשול עיכוב נסיגה</w:t>
      </w:r>
      <w:r>
        <w:br/>
      </w:r>
    </w:p>
    <w:p w:rsidR="00F92D15" w:rsidRDefault="00F92D15" w:rsidP="00F92D15">
      <w:pPr>
        <w:pStyle w:val="a5"/>
        <w:bidi w:val="0"/>
      </w:pPr>
      <w:proofErr w:type="gramStart"/>
      <w:r>
        <w:t>to</w:t>
      </w:r>
      <w:proofErr w:type="gramEnd"/>
      <w:r>
        <w:t xml:space="preserve"> avoid something/ someone </w:t>
      </w:r>
      <w:proofErr w:type="spellStart"/>
      <w:r>
        <w:rPr>
          <w:rFonts w:hint="cs"/>
          <w:rtl/>
        </w:rPr>
        <w:t>להמנע</w:t>
      </w:r>
      <w:proofErr w:type="spellEnd"/>
      <w:r>
        <w:rPr>
          <w:rFonts w:hint="cs"/>
          <w:rtl/>
        </w:rPr>
        <w:t xml:space="preserve"> מ</w:t>
      </w:r>
      <w:r>
        <w:tab/>
      </w:r>
      <w:r>
        <w:tab/>
      </w:r>
      <w:r>
        <w:tab/>
      </w:r>
      <w:r w:rsidRPr="005E0E6A">
        <w:t xml:space="preserve"> </w:t>
      </w:r>
      <w:r w:rsidRPr="00925B58">
        <w:t>to contradict</w:t>
      </w:r>
      <w:r>
        <w:t xml:space="preserve">  </w:t>
      </w:r>
      <w:r>
        <w:rPr>
          <w:rFonts w:hint="cs"/>
          <w:rtl/>
        </w:rPr>
        <w:t xml:space="preserve">לסתור </w:t>
      </w:r>
      <w:r>
        <w:br/>
        <w:t xml:space="preserve">to prevent something from happening  </w:t>
      </w:r>
      <w:r>
        <w:rPr>
          <w:rFonts w:hint="cs"/>
          <w:rtl/>
        </w:rPr>
        <w:t>למנוע</w:t>
      </w:r>
      <w:r w:rsidRPr="005E0E6A">
        <w:t xml:space="preserve"> </w:t>
      </w:r>
      <w:r>
        <w:tab/>
      </w:r>
      <w:r>
        <w:tab/>
        <w:t xml:space="preserve"> innately  </w:t>
      </w:r>
      <w:r>
        <w:rPr>
          <w:rFonts w:hint="cs"/>
          <w:rtl/>
        </w:rPr>
        <w:t>מלידה, באופן טבעי</w:t>
      </w:r>
      <w:r>
        <w:br/>
        <w:t>significance/ significant /</w:t>
      </w:r>
      <w:proofErr w:type="spellStart"/>
      <w:r>
        <w:t>ly</w:t>
      </w:r>
      <w:proofErr w:type="spellEnd"/>
      <w:r>
        <w:t xml:space="preserve"> </w:t>
      </w:r>
      <w:r>
        <w:rPr>
          <w:rFonts w:hint="cs"/>
          <w:rtl/>
        </w:rPr>
        <w:t xml:space="preserve">חשיבות- משמעותי </w:t>
      </w:r>
      <w:r>
        <w:rPr>
          <w:rtl/>
        </w:rPr>
        <w:t>–</w:t>
      </w:r>
      <w:r>
        <w:rPr>
          <w:rFonts w:hint="cs"/>
          <w:rtl/>
        </w:rPr>
        <w:t xml:space="preserve"> בצורה משמעותית</w:t>
      </w:r>
      <w:r>
        <w:br/>
        <w:t xml:space="preserve">encourage=/= discourage  </w:t>
      </w:r>
      <w:r>
        <w:rPr>
          <w:rFonts w:hint="cs"/>
          <w:rtl/>
        </w:rPr>
        <w:t>לעודד- להרתיע</w:t>
      </w:r>
      <w:r>
        <w:tab/>
      </w:r>
      <w:r>
        <w:tab/>
        <w:t xml:space="preserve">essential=necessary </w:t>
      </w:r>
      <w:r>
        <w:rPr>
          <w:rFonts w:hint="cs"/>
          <w:rtl/>
        </w:rPr>
        <w:t>חיוני</w:t>
      </w:r>
      <w:r>
        <w:br/>
        <w:t>gifted= talented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take place= occur=happen</w:t>
      </w:r>
      <w:r>
        <w:br/>
        <w:t xml:space="preserve">adversity </w:t>
      </w:r>
      <w:r>
        <w:rPr>
          <w:rFonts w:hint="cs"/>
          <w:rtl/>
        </w:rPr>
        <w:t>צרה מצוקה</w:t>
      </w:r>
      <w:r>
        <w:tab/>
      </w:r>
      <w:r>
        <w:tab/>
      </w:r>
      <w:r>
        <w:tab/>
      </w:r>
      <w:r>
        <w:tab/>
      </w:r>
      <w:r>
        <w:tab/>
        <w:t>to modify= change</w:t>
      </w:r>
      <w:r>
        <w:tab/>
      </w:r>
      <w:r w:rsidRPr="00925B58">
        <w:tab/>
      </w:r>
      <w:r w:rsidRPr="00925B58">
        <w:tab/>
      </w:r>
    </w:p>
    <w:p w:rsidR="00F32A3D" w:rsidRDefault="00F92D15" w:rsidP="00F92D15">
      <w:pPr>
        <w:pStyle w:val="a5"/>
        <w:bidi w:val="0"/>
      </w:pPr>
      <w:proofErr w:type="gramStart"/>
      <w:r>
        <w:t>debris=</w:t>
      </w:r>
      <w:proofErr w:type="gramEnd"/>
      <w:r>
        <w:rPr>
          <w:rFonts w:hint="cs"/>
          <w:rtl/>
        </w:rPr>
        <w:t>הריסות</w:t>
      </w:r>
      <w:r w:rsidR="008C065A">
        <w:tab/>
      </w:r>
      <w:r w:rsidR="008C065A">
        <w:tab/>
      </w:r>
      <w:r w:rsidR="008C065A">
        <w:tab/>
      </w:r>
      <w:r w:rsidR="008C065A">
        <w:tab/>
      </w:r>
      <w:r w:rsidR="008C065A">
        <w:tab/>
      </w:r>
      <w:r w:rsidR="008C065A">
        <w:tab/>
        <w:t xml:space="preserve">to threaten, </w:t>
      </w:r>
      <w:r>
        <w:t xml:space="preserve"> threat  </w:t>
      </w:r>
      <w:proofErr w:type="spellStart"/>
      <w:r>
        <w:rPr>
          <w:rFonts w:hint="cs"/>
          <w:rtl/>
        </w:rPr>
        <w:t>לאיים.איום</w:t>
      </w:r>
      <w:proofErr w:type="spellEnd"/>
      <w:r>
        <w:br/>
        <w:t>consume/consumption</w:t>
      </w:r>
      <w:r>
        <w:rPr>
          <w:rFonts w:hint="cs"/>
          <w:rtl/>
        </w:rPr>
        <w:t xml:space="preserve">לצרוך צריכה </w:t>
      </w:r>
      <w:r>
        <w:tab/>
      </w:r>
      <w:r>
        <w:tab/>
      </w:r>
      <w:r>
        <w:tab/>
        <w:t xml:space="preserve">to pollute/pollution </w:t>
      </w:r>
      <w:r>
        <w:rPr>
          <w:rFonts w:hint="cs"/>
          <w:rtl/>
        </w:rPr>
        <w:t>לזהם זיהום</w:t>
      </w:r>
      <w:r>
        <w:br/>
        <w:t xml:space="preserve">respond/ response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להגיב.תגובה</w:t>
      </w:r>
      <w:proofErr w:type="spellEnd"/>
      <w:r w:rsidR="002D053C">
        <w:br/>
      </w:r>
      <w:r w:rsidR="00650C0D">
        <w:rPr>
          <w:rtl/>
        </w:rPr>
        <w:br/>
      </w:r>
    </w:p>
    <w:p w:rsidR="00C134FC" w:rsidRDefault="00322844" w:rsidP="000A6C1D">
      <w:pPr>
        <w:ind w:left="720"/>
        <w:rPr>
          <w:rFonts w:ascii="Arial" w:hAnsi="Arial" w:cs="Arial"/>
          <w:b/>
          <w:bCs/>
          <w:u w:val="single"/>
          <w:rtl/>
        </w:rPr>
      </w:pPr>
      <w:r w:rsidRPr="00DC5218">
        <w:rPr>
          <w:rFonts w:ascii="Arial" w:hAnsi="Arial" w:cs="Arial" w:hint="cs"/>
          <w:b/>
          <w:bCs/>
          <w:u w:val="single"/>
          <w:rtl/>
        </w:rPr>
        <w:t xml:space="preserve">מטלה </w:t>
      </w:r>
      <w:r w:rsidR="000700D2">
        <w:rPr>
          <w:rFonts w:ascii="Arial" w:hAnsi="Arial" w:cs="Arial" w:hint="cs"/>
          <w:b/>
          <w:bCs/>
          <w:u w:val="single"/>
          <w:rtl/>
        </w:rPr>
        <w:t>להקבצות</w:t>
      </w:r>
      <w:r w:rsidR="00155B1D">
        <w:rPr>
          <w:rFonts w:ascii="Arial" w:hAnsi="Arial" w:cs="Arial" w:hint="cs"/>
          <w:b/>
          <w:bCs/>
          <w:u w:val="single"/>
          <w:rtl/>
        </w:rPr>
        <w:t xml:space="preserve"> של המורה ג'ודי</w:t>
      </w:r>
      <w:r w:rsidR="000700D2">
        <w:rPr>
          <w:rFonts w:ascii="Arial" w:hAnsi="Arial" w:cs="Arial" w:hint="cs"/>
          <w:b/>
          <w:bCs/>
          <w:u w:val="single"/>
          <w:rtl/>
        </w:rPr>
        <w:t xml:space="preserve"> ויונה</w:t>
      </w:r>
      <w:r w:rsidR="00155B1D">
        <w:rPr>
          <w:rFonts w:ascii="Arial" w:hAnsi="Arial" w:cs="Arial" w:hint="cs"/>
          <w:b/>
          <w:bCs/>
          <w:u w:val="single"/>
          <w:rtl/>
        </w:rPr>
        <w:t>-</w:t>
      </w:r>
    </w:p>
    <w:p w:rsidR="00994E59" w:rsidRDefault="00994E59" w:rsidP="0039097D">
      <w:pPr>
        <w:pStyle w:val="a5"/>
        <w:numPr>
          <w:ilvl w:val="0"/>
          <w:numId w:val="25"/>
        </w:numPr>
        <w:rPr>
          <w:rFonts w:ascii="Arial" w:hAnsi="Arial"/>
        </w:rPr>
      </w:pPr>
      <w:r w:rsidRPr="00C134FC">
        <w:rPr>
          <w:rFonts w:ascii="Arial" w:hAnsi="Arial" w:hint="cs"/>
          <w:rtl/>
        </w:rPr>
        <w:t xml:space="preserve">יש לפתור את שני </w:t>
      </w:r>
      <w:proofErr w:type="spellStart"/>
      <w:r w:rsidRPr="00C134FC">
        <w:rPr>
          <w:rFonts w:ascii="Arial" w:hAnsi="Arial" w:hint="cs"/>
          <w:rtl/>
        </w:rPr>
        <w:t>האנסינים</w:t>
      </w:r>
      <w:proofErr w:type="spellEnd"/>
      <w:r w:rsidRPr="00C134FC">
        <w:rPr>
          <w:rFonts w:ascii="Arial" w:hAnsi="Arial" w:hint="cs"/>
          <w:rtl/>
        </w:rPr>
        <w:t xml:space="preserve"> הראשונים בספר </w:t>
      </w:r>
      <w:proofErr w:type="spellStart"/>
      <w:r w:rsidRPr="00C134FC">
        <w:rPr>
          <w:rFonts w:ascii="Arial" w:hAnsi="Arial" w:hint="cs"/>
          <w:rtl/>
        </w:rPr>
        <w:t>האנסינים</w:t>
      </w:r>
      <w:proofErr w:type="spellEnd"/>
      <w:r w:rsidRPr="00C134FC">
        <w:rPr>
          <w:rFonts w:ascii="Arial" w:hAnsi="Arial" w:hint="cs"/>
          <w:rtl/>
        </w:rPr>
        <w:t xml:space="preserve"> הנמצא ברשימת הספרים</w:t>
      </w:r>
      <w:r w:rsidR="00C134FC" w:rsidRPr="00C134FC">
        <w:rPr>
          <w:rFonts w:ascii="Arial" w:hAnsi="Arial" w:hint="cs"/>
          <w:b/>
          <w:bCs/>
          <w:u w:val="single"/>
          <w:rtl/>
        </w:rPr>
        <w:t xml:space="preserve">  </w:t>
      </w:r>
      <w:r w:rsidR="00C134FC">
        <w:rPr>
          <w:rFonts w:ascii="Arial" w:hAnsi="Arial"/>
          <w:b/>
          <w:bCs/>
          <w:rtl/>
        </w:rPr>
        <w:br/>
      </w:r>
      <w:r w:rsidRPr="00C134FC">
        <w:rPr>
          <w:rFonts w:ascii="Arial" w:hAnsi="Arial" w:hint="cs"/>
          <w:b/>
          <w:bCs/>
          <w:rtl/>
        </w:rPr>
        <w:t xml:space="preserve"> </w:t>
      </w:r>
      <w:r w:rsidRPr="00C134FC">
        <w:rPr>
          <w:rFonts w:ascii="Arial" w:hAnsi="Arial"/>
          <w:b/>
          <w:bCs/>
        </w:rPr>
        <w:t xml:space="preserve"> Exam Practice for Module </w:t>
      </w:r>
      <w:r w:rsidR="0084463C">
        <w:rPr>
          <w:rFonts w:ascii="Arial" w:hAnsi="Arial"/>
          <w:b/>
          <w:bCs/>
        </w:rPr>
        <w:t xml:space="preserve">E, </w:t>
      </w:r>
      <w:r w:rsidR="0084463C" w:rsidRPr="0084463C">
        <w:rPr>
          <w:rFonts w:ascii="Arial" w:hAnsi="Arial" w:hint="cs"/>
          <w:rtl/>
        </w:rPr>
        <w:t>ולהגיש אותם למורה בתחילת השנה.</w:t>
      </w:r>
    </w:p>
    <w:tbl>
      <w:tblPr>
        <w:tblpPr w:leftFromText="180" w:rightFromText="180" w:vertAnchor="text" w:horzAnchor="margin" w:tblpY="183"/>
        <w:bidiVisual/>
        <w:tblW w:w="0" w:type="auto"/>
        <w:tblLook w:val="01E0" w:firstRow="1" w:lastRow="1" w:firstColumn="1" w:lastColumn="1" w:noHBand="0" w:noVBand="0"/>
      </w:tblPr>
      <w:tblGrid>
        <w:gridCol w:w="8786"/>
      </w:tblGrid>
      <w:tr w:rsidR="00C134FC" w:rsidRPr="008731B9" w:rsidTr="00C134FC">
        <w:tc>
          <w:tcPr>
            <w:tcW w:w="8786" w:type="dxa"/>
            <w:shd w:val="clear" w:color="auto" w:fill="auto"/>
          </w:tcPr>
          <w:p w:rsidR="00C134FC" w:rsidRPr="00FC7FA2" w:rsidRDefault="00C134FC" w:rsidP="00C134FC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ע</w:t>
            </w:r>
            <w:r w:rsidRPr="00FC7FA2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ליכן </w:t>
            </w:r>
            <w:r w:rsidRPr="00270D11">
              <w:rPr>
                <w:rFonts w:ascii="Calibri" w:eastAsia="Calibri" w:hAnsi="Calibri" w:cs="Arial"/>
                <w:sz w:val="22"/>
                <w:szCs w:val="22"/>
                <w:u w:val="single"/>
                <w:rtl/>
              </w:rPr>
              <w:t>ללמוד את משמעות המילים הבאות לקראת מבחן</w:t>
            </w:r>
            <w:r w:rsidRPr="00FC7FA2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בתחילת </w:t>
            </w:r>
            <w:r w:rsidRPr="00FC7FA2">
              <w:rPr>
                <w:rFonts w:ascii="Calibri" w:eastAsia="Calibri" w:hAnsi="Calibri" w:cs="Arial" w:hint="cs"/>
                <w:sz w:val="22"/>
                <w:szCs w:val="22"/>
                <w:rtl/>
              </w:rPr>
              <w:t>ה</w:t>
            </w:r>
            <w:r w:rsidRPr="00FC7FA2">
              <w:rPr>
                <w:rFonts w:ascii="Calibri" w:eastAsia="Calibri" w:hAnsi="Calibri" w:cs="Arial"/>
                <w:sz w:val="22"/>
                <w:szCs w:val="22"/>
                <w:rtl/>
              </w:rPr>
              <w:t>שנה הבאה</w:t>
            </w:r>
            <w:r w:rsidRPr="00FC7FA2">
              <w:rPr>
                <w:rFonts w:ascii="Arial" w:eastAsia="Calibri" w:hAnsi="Arial" w:cs="Arial" w:hint="cs"/>
                <w:sz w:val="20"/>
                <w:szCs w:val="20"/>
                <w:rtl/>
              </w:rPr>
              <w:t>.</w:t>
            </w:r>
            <w:r w:rsidRPr="00FC7FA2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</w:t>
            </w:r>
            <w:r w:rsidRPr="00FC7FA2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המבחן יכלול </w:t>
            </w:r>
            <w:r w:rsidRPr="00FC7FA2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א</w:t>
            </w:r>
            <w:r w:rsidRPr="00FC7FA2">
              <w:rPr>
                <w:rFonts w:ascii="Calibri" w:eastAsia="Calibri" w:hAnsi="Calibri" w:cs="Arial"/>
                <w:sz w:val="22"/>
                <w:szCs w:val="22"/>
                <w:rtl/>
              </w:rPr>
              <w:t>ת משמעות המילים בלבד</w:t>
            </w:r>
            <w:r w:rsidRPr="000C533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.</w:t>
            </w:r>
            <w:r w:rsidRPr="000C533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63C">
              <w:rPr>
                <w:rFonts w:ascii="Calibri" w:eastAsia="Calibri" w:hAnsi="Calibri" w:cs="Arial" w:hint="cs"/>
                <w:rtl/>
              </w:rPr>
              <w:t xml:space="preserve">המילים מתוך ספר </w:t>
            </w:r>
            <w:proofErr w:type="spellStart"/>
            <w:r w:rsidR="0084463C">
              <w:rPr>
                <w:rFonts w:ascii="Calibri" w:eastAsia="Calibri" w:hAnsi="Calibri" w:cs="Arial" w:hint="cs"/>
                <w:rtl/>
              </w:rPr>
              <w:t>ה</w:t>
            </w:r>
            <w:r w:rsidRPr="0084463C">
              <w:rPr>
                <w:rFonts w:ascii="Calibri" w:eastAsia="Calibri" w:hAnsi="Calibri" w:cs="Arial" w:hint="cs"/>
                <w:rtl/>
              </w:rPr>
              <w:t>אנסינים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0C533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C134FC" w:rsidRPr="00C134FC" w:rsidRDefault="00C134FC" w:rsidP="0039097D">
      <w:pPr>
        <w:pStyle w:val="a5"/>
        <w:numPr>
          <w:ilvl w:val="0"/>
          <w:numId w:val="25"/>
        </w:numPr>
        <w:ind w:left="720"/>
        <w:rPr>
          <w:rFonts w:ascii="Arial" w:hAnsi="Arial"/>
          <w:rtl/>
        </w:rPr>
      </w:pPr>
    </w:p>
    <w:p w:rsidR="00994E59" w:rsidRPr="008731B9" w:rsidRDefault="00994E59" w:rsidP="00994E59">
      <w:pPr>
        <w:bidi w:val="0"/>
        <w:jc w:val="right"/>
        <w:rPr>
          <w:rFonts w:cs="Guttman Yad-Brush"/>
          <w:sz w:val="20"/>
          <w:szCs w:val="20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94E59" w:rsidRPr="007B3B79" w:rsidTr="00AB337E"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survive</w:t>
            </w: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advertise / advertisement</w:t>
            </w:r>
          </w:p>
          <w:p w:rsidR="00994E59" w:rsidRPr="007B3B79" w:rsidRDefault="00994E59" w:rsidP="00AB337E">
            <w:pPr>
              <w:jc w:val="right"/>
            </w:pP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despite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become / became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to accept/to be accepted</w:t>
            </w:r>
          </w:p>
        </w:tc>
      </w:tr>
      <w:tr w:rsidR="00994E59" w:rsidRPr="007B3B79" w:rsidTr="00AB337E"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proofErr w:type="gramStart"/>
            <w:r w:rsidRPr="007B3B79">
              <w:lastRenderedPageBreak/>
              <w:t>benefit</w:t>
            </w:r>
            <w:proofErr w:type="gramEnd"/>
            <w:r w:rsidRPr="007B3B79">
              <w:t xml:space="preserve"> (n.)(v.)</w:t>
            </w: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prove / proof</w:t>
            </w: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survey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according to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expect / expectation</w:t>
            </w:r>
          </w:p>
          <w:p w:rsidR="00994E59" w:rsidRPr="007B3B79" w:rsidRDefault="00994E59" w:rsidP="00AB337E">
            <w:pPr>
              <w:jc w:val="right"/>
            </w:pPr>
          </w:p>
        </w:tc>
      </w:tr>
      <w:tr w:rsidR="00994E59" w:rsidRPr="007B3B79" w:rsidTr="00AB337E"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lower / reduce</w:t>
            </w: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positive / negative</w:t>
            </w:r>
          </w:p>
          <w:p w:rsidR="00994E59" w:rsidRPr="007B3B79" w:rsidRDefault="00994E59" w:rsidP="00AB337E">
            <w:pPr>
              <w:jc w:val="right"/>
            </w:pP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research / researcher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in addition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recent/ recently</w:t>
            </w:r>
          </w:p>
        </w:tc>
      </w:tr>
      <w:tr w:rsidR="00994E59" w:rsidRPr="007B3B79" w:rsidTr="00AB337E"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article</w:t>
            </w: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therefore</w:t>
            </w: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develop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little / less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deal with</w:t>
            </w:r>
          </w:p>
        </w:tc>
      </w:tr>
      <w:tr w:rsidR="00994E59" w:rsidRPr="007B3B79" w:rsidTr="00AB337E"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author</w:t>
            </w: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title</w:t>
            </w: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ability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improve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skill</w:t>
            </w:r>
          </w:p>
        </w:tc>
      </w:tr>
      <w:tr w:rsidR="00994E59" w:rsidRPr="007B3B79" w:rsidTr="00AB337E"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affect / effect / cause</w:t>
            </w:r>
          </w:p>
          <w:p w:rsidR="00994E59" w:rsidRPr="007B3B79" w:rsidRDefault="00994E59" w:rsidP="00AB337E">
            <w:pPr>
              <w:jc w:val="right"/>
            </w:pP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include</w:t>
            </w: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connect / connection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>
              <w:t>mention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to get used to</w:t>
            </w:r>
          </w:p>
        </w:tc>
      </w:tr>
      <w:tr w:rsidR="00994E59" w:rsidRPr="007B3B79" w:rsidTr="00AB337E"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participate / participant</w:t>
            </w:r>
          </w:p>
          <w:p w:rsidR="00994E59" w:rsidRPr="007B3B79" w:rsidRDefault="00994E59" w:rsidP="00AB337E">
            <w:pPr>
              <w:jc w:val="right"/>
            </w:pP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infer</w:t>
            </w: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involve / to be involved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results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proofErr w:type="gramStart"/>
            <w:r w:rsidRPr="007B3B79">
              <w:t>study</w:t>
            </w:r>
            <w:proofErr w:type="gramEnd"/>
            <w:r w:rsidRPr="007B3B79">
              <w:t xml:space="preserve"> (n.)(v.)</w:t>
            </w:r>
          </w:p>
        </w:tc>
      </w:tr>
      <w:tr w:rsidR="00994E59" w:rsidRPr="007B3B79" w:rsidTr="00AB337E"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however</w:t>
            </w: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  <w:r w:rsidRPr="007B3B79">
              <w:t>difference / different</w:t>
            </w: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/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although</w:t>
            </w: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  <w:r w:rsidRPr="007B3B79">
              <w:t>prevent</w:t>
            </w:r>
          </w:p>
        </w:tc>
        <w:tc>
          <w:tcPr>
            <w:tcW w:w="1704" w:type="dxa"/>
          </w:tcPr>
          <w:p w:rsidR="00994E59" w:rsidRPr="007B3B79" w:rsidRDefault="00994E59" w:rsidP="00AB337E">
            <w:pPr>
              <w:jc w:val="right"/>
            </w:pPr>
            <w:r w:rsidRPr="007B3B79">
              <w:t>to deal with</w:t>
            </w: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  <w:r w:rsidRPr="007B3B79">
              <w:t>to compare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an example of</w:t>
            </w: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  <w:r w:rsidRPr="007B3B79">
              <w:t>survey</w:t>
            </w:r>
          </w:p>
        </w:tc>
        <w:tc>
          <w:tcPr>
            <w:tcW w:w="1705" w:type="dxa"/>
          </w:tcPr>
          <w:p w:rsidR="00994E59" w:rsidRPr="007B3B79" w:rsidRDefault="00994E59" w:rsidP="00AB337E">
            <w:pPr>
              <w:jc w:val="right"/>
            </w:pPr>
            <w:r w:rsidRPr="007B3B79">
              <w:t>to find out</w:t>
            </w: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</w:p>
          <w:p w:rsidR="00994E59" w:rsidRPr="007B3B79" w:rsidRDefault="00994E59" w:rsidP="00AB337E">
            <w:pPr>
              <w:jc w:val="right"/>
            </w:pPr>
            <w:r w:rsidRPr="007B3B79">
              <w:t>to notice</w:t>
            </w:r>
          </w:p>
        </w:tc>
      </w:tr>
    </w:tbl>
    <w:p w:rsidR="00994E59" w:rsidRPr="007B3B79" w:rsidRDefault="00994E59" w:rsidP="00994E59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994E59" w:rsidRDefault="00994E59" w:rsidP="00994E59">
      <w:pPr>
        <w:bidi w:val="0"/>
        <w:ind w:left="720"/>
        <w:rPr>
          <w:rtl/>
        </w:rPr>
      </w:pPr>
      <w:r w:rsidRPr="00CE0F76">
        <w:rPr>
          <w:rFonts w:asciiTheme="minorBidi" w:hAnsiTheme="minorBidi" w:cstheme="minorBidi"/>
          <w:sz w:val="28"/>
          <w:szCs w:val="28"/>
        </w:rPr>
        <w:br/>
      </w:r>
    </w:p>
    <w:p w:rsidR="00DC1086" w:rsidRPr="00903449" w:rsidRDefault="00DC1086" w:rsidP="00B84C61">
      <w:pPr>
        <w:jc w:val="center"/>
        <w:rPr>
          <w:b/>
          <w:bCs/>
          <w:rtl/>
        </w:rPr>
      </w:pPr>
    </w:p>
    <w:p w:rsidR="00B84C61" w:rsidRPr="00B84C61" w:rsidRDefault="000C5335" w:rsidP="006902B7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343400" cy="685800"/>
                <wp:effectExtent l="0" t="0" r="3810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D2" w:rsidRDefault="000700D2" w:rsidP="000C53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F6B6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Have a great summer!</w:t>
                            </w:r>
                          </w:p>
                          <w:p w:rsidR="000700D2" w:rsidRDefault="000700D2" w:rsidP="000C53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FF6B6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The English Team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" o:spid="_x0000_s1027" type="#_x0000_t202" style="width:342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0700D2" w:rsidRDefault="000700D2" w:rsidP="000C5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F6B6A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Have a great summer!</w:t>
                      </w:r>
                    </w:p>
                    <w:p w:rsidR="000700D2" w:rsidRDefault="000700D2" w:rsidP="000C53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 w:rsidRPr="00FF6B6A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The English Team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B84C61" w:rsidRPr="00B84C61" w:rsidSect="008D057B">
      <w:pgSz w:w="11906" w:h="16838"/>
      <w:pgMar w:top="899" w:right="926" w:bottom="36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1D0"/>
    <w:multiLevelType w:val="hybridMultilevel"/>
    <w:tmpl w:val="F9ACEFC2"/>
    <w:lvl w:ilvl="0" w:tplc="DCC4D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660D4"/>
    <w:multiLevelType w:val="hybridMultilevel"/>
    <w:tmpl w:val="A06AAAF2"/>
    <w:lvl w:ilvl="0" w:tplc="75386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56AF0"/>
    <w:multiLevelType w:val="hybridMultilevel"/>
    <w:tmpl w:val="8536DFB0"/>
    <w:lvl w:ilvl="0" w:tplc="1C0AEC20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3C8E"/>
    <w:multiLevelType w:val="hybridMultilevel"/>
    <w:tmpl w:val="B7E444F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65D"/>
    <w:multiLevelType w:val="hybridMultilevel"/>
    <w:tmpl w:val="E162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5F86"/>
    <w:multiLevelType w:val="hybridMultilevel"/>
    <w:tmpl w:val="A06AAAF2"/>
    <w:lvl w:ilvl="0" w:tplc="75386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B201B"/>
    <w:multiLevelType w:val="hybridMultilevel"/>
    <w:tmpl w:val="DB5E5D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01AE"/>
    <w:multiLevelType w:val="hybridMultilevel"/>
    <w:tmpl w:val="1D2ECC86"/>
    <w:lvl w:ilvl="0" w:tplc="BD5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F2757"/>
    <w:multiLevelType w:val="hybridMultilevel"/>
    <w:tmpl w:val="D6B6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24B03"/>
    <w:multiLevelType w:val="hybridMultilevel"/>
    <w:tmpl w:val="0F6E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B559D"/>
    <w:multiLevelType w:val="hybridMultilevel"/>
    <w:tmpl w:val="A06AAAF2"/>
    <w:lvl w:ilvl="0" w:tplc="75386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2465B"/>
    <w:multiLevelType w:val="hybridMultilevel"/>
    <w:tmpl w:val="03DC76B6"/>
    <w:lvl w:ilvl="0" w:tplc="8BCEED7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73B1E"/>
    <w:multiLevelType w:val="hybridMultilevel"/>
    <w:tmpl w:val="801AE878"/>
    <w:lvl w:ilvl="0" w:tplc="C76C20AE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4CE4"/>
    <w:multiLevelType w:val="hybridMultilevel"/>
    <w:tmpl w:val="87C292EE"/>
    <w:lvl w:ilvl="0" w:tplc="1CCE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502F"/>
    <w:multiLevelType w:val="hybridMultilevel"/>
    <w:tmpl w:val="FA0C20E0"/>
    <w:lvl w:ilvl="0" w:tplc="5A8C38A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63F0FD2"/>
    <w:multiLevelType w:val="hybridMultilevel"/>
    <w:tmpl w:val="21646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D08AC"/>
    <w:multiLevelType w:val="hybridMultilevel"/>
    <w:tmpl w:val="6C36CD98"/>
    <w:lvl w:ilvl="0" w:tplc="B7BAD9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5DDA"/>
    <w:multiLevelType w:val="hybridMultilevel"/>
    <w:tmpl w:val="34AC22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4A3E44"/>
    <w:multiLevelType w:val="multilevel"/>
    <w:tmpl w:val="87C2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F4D5B"/>
    <w:multiLevelType w:val="hybridMultilevel"/>
    <w:tmpl w:val="F76684A6"/>
    <w:lvl w:ilvl="0" w:tplc="E3C23D0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1FB1A3E"/>
    <w:multiLevelType w:val="hybridMultilevel"/>
    <w:tmpl w:val="A06AAAF2"/>
    <w:lvl w:ilvl="0" w:tplc="75386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DC13D0"/>
    <w:multiLevelType w:val="hybridMultilevel"/>
    <w:tmpl w:val="A288CDDE"/>
    <w:lvl w:ilvl="0" w:tplc="1CCE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12866"/>
    <w:multiLevelType w:val="hybridMultilevel"/>
    <w:tmpl w:val="F508E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03251"/>
    <w:multiLevelType w:val="hybridMultilevel"/>
    <w:tmpl w:val="35E60DC4"/>
    <w:lvl w:ilvl="0" w:tplc="BD5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C531C2"/>
    <w:multiLevelType w:val="hybridMultilevel"/>
    <w:tmpl w:val="B7E4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8"/>
  </w:num>
  <w:num w:numId="5">
    <w:abstractNumId w:val="21"/>
  </w:num>
  <w:num w:numId="6">
    <w:abstractNumId w:val="6"/>
  </w:num>
  <w:num w:numId="7">
    <w:abstractNumId w:val="23"/>
  </w:num>
  <w:num w:numId="8">
    <w:abstractNumId w:val="19"/>
  </w:num>
  <w:num w:numId="9">
    <w:abstractNumId w:val="2"/>
  </w:num>
  <w:num w:numId="10">
    <w:abstractNumId w:val="15"/>
  </w:num>
  <w:num w:numId="11">
    <w:abstractNumId w:val="16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24"/>
  </w:num>
  <w:num w:numId="19">
    <w:abstractNumId w:val="22"/>
  </w:num>
  <w:num w:numId="20">
    <w:abstractNumId w:val="14"/>
  </w:num>
  <w:num w:numId="21">
    <w:abstractNumId w:val="4"/>
  </w:num>
  <w:num w:numId="22">
    <w:abstractNumId w:val="17"/>
  </w:num>
  <w:num w:numId="23">
    <w:abstractNumId w:val="1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4C"/>
    <w:rsid w:val="00037C9D"/>
    <w:rsid w:val="000540A1"/>
    <w:rsid w:val="000700D2"/>
    <w:rsid w:val="000A2054"/>
    <w:rsid w:val="000A6C1D"/>
    <w:rsid w:val="000C5335"/>
    <w:rsid w:val="000E257C"/>
    <w:rsid w:val="000E432B"/>
    <w:rsid w:val="0010416D"/>
    <w:rsid w:val="00115B8C"/>
    <w:rsid w:val="001440A4"/>
    <w:rsid w:val="00155B1D"/>
    <w:rsid w:val="0016024B"/>
    <w:rsid w:val="001775F5"/>
    <w:rsid w:val="001A5B6C"/>
    <w:rsid w:val="001A620E"/>
    <w:rsid w:val="001D0A30"/>
    <w:rsid w:val="002075F4"/>
    <w:rsid w:val="002222BC"/>
    <w:rsid w:val="0023154C"/>
    <w:rsid w:val="00270D11"/>
    <w:rsid w:val="00271D58"/>
    <w:rsid w:val="002C384E"/>
    <w:rsid w:val="002D053C"/>
    <w:rsid w:val="002E29AE"/>
    <w:rsid w:val="003005CA"/>
    <w:rsid w:val="003034B4"/>
    <w:rsid w:val="00317B5C"/>
    <w:rsid w:val="00322844"/>
    <w:rsid w:val="003346E2"/>
    <w:rsid w:val="00343F1C"/>
    <w:rsid w:val="00355564"/>
    <w:rsid w:val="00362A34"/>
    <w:rsid w:val="00391434"/>
    <w:rsid w:val="0039352F"/>
    <w:rsid w:val="003979BF"/>
    <w:rsid w:val="003D0847"/>
    <w:rsid w:val="003D309C"/>
    <w:rsid w:val="003D3A9B"/>
    <w:rsid w:val="003E7607"/>
    <w:rsid w:val="00423758"/>
    <w:rsid w:val="00462388"/>
    <w:rsid w:val="004F2EDC"/>
    <w:rsid w:val="005216A9"/>
    <w:rsid w:val="00535E98"/>
    <w:rsid w:val="0054229E"/>
    <w:rsid w:val="005509D3"/>
    <w:rsid w:val="005914F6"/>
    <w:rsid w:val="005A0D8E"/>
    <w:rsid w:val="005D2849"/>
    <w:rsid w:val="00614B01"/>
    <w:rsid w:val="00626B5F"/>
    <w:rsid w:val="00645C24"/>
    <w:rsid w:val="00650C0D"/>
    <w:rsid w:val="00666C4E"/>
    <w:rsid w:val="006872EE"/>
    <w:rsid w:val="006902B7"/>
    <w:rsid w:val="006A0792"/>
    <w:rsid w:val="006C37F6"/>
    <w:rsid w:val="006D314A"/>
    <w:rsid w:val="006F76B6"/>
    <w:rsid w:val="00744C91"/>
    <w:rsid w:val="00751B63"/>
    <w:rsid w:val="007673A1"/>
    <w:rsid w:val="0078105F"/>
    <w:rsid w:val="007C75F4"/>
    <w:rsid w:val="007D3A05"/>
    <w:rsid w:val="00802AC5"/>
    <w:rsid w:val="008164B0"/>
    <w:rsid w:val="00826796"/>
    <w:rsid w:val="0084463C"/>
    <w:rsid w:val="00853713"/>
    <w:rsid w:val="0086227F"/>
    <w:rsid w:val="00871646"/>
    <w:rsid w:val="008A768A"/>
    <w:rsid w:val="008B227E"/>
    <w:rsid w:val="008C065A"/>
    <w:rsid w:val="008C337F"/>
    <w:rsid w:val="008D057B"/>
    <w:rsid w:val="008D5D96"/>
    <w:rsid w:val="008F1FD8"/>
    <w:rsid w:val="008F4785"/>
    <w:rsid w:val="008F6207"/>
    <w:rsid w:val="009031D1"/>
    <w:rsid w:val="009531ED"/>
    <w:rsid w:val="00957019"/>
    <w:rsid w:val="00983BE1"/>
    <w:rsid w:val="0098719D"/>
    <w:rsid w:val="00994E59"/>
    <w:rsid w:val="009E204C"/>
    <w:rsid w:val="009E79E6"/>
    <w:rsid w:val="00A044A3"/>
    <w:rsid w:val="00A232E4"/>
    <w:rsid w:val="00A35846"/>
    <w:rsid w:val="00A431D7"/>
    <w:rsid w:val="00A67D3D"/>
    <w:rsid w:val="00A758E7"/>
    <w:rsid w:val="00AB496E"/>
    <w:rsid w:val="00AD0399"/>
    <w:rsid w:val="00B32276"/>
    <w:rsid w:val="00B84C61"/>
    <w:rsid w:val="00BA3935"/>
    <w:rsid w:val="00BF0443"/>
    <w:rsid w:val="00C134FC"/>
    <w:rsid w:val="00C21F5A"/>
    <w:rsid w:val="00C2588D"/>
    <w:rsid w:val="00C37C3A"/>
    <w:rsid w:val="00C530E4"/>
    <w:rsid w:val="00C57F02"/>
    <w:rsid w:val="00CE0F76"/>
    <w:rsid w:val="00CF5801"/>
    <w:rsid w:val="00D00091"/>
    <w:rsid w:val="00D03CED"/>
    <w:rsid w:val="00D06CCF"/>
    <w:rsid w:val="00D11173"/>
    <w:rsid w:val="00D31747"/>
    <w:rsid w:val="00D33074"/>
    <w:rsid w:val="00D44EB2"/>
    <w:rsid w:val="00D64E18"/>
    <w:rsid w:val="00D657DF"/>
    <w:rsid w:val="00D66346"/>
    <w:rsid w:val="00D840D0"/>
    <w:rsid w:val="00DC1086"/>
    <w:rsid w:val="00DC5218"/>
    <w:rsid w:val="00DD7F4D"/>
    <w:rsid w:val="00DE0C7F"/>
    <w:rsid w:val="00E16892"/>
    <w:rsid w:val="00E40ADD"/>
    <w:rsid w:val="00E41AD7"/>
    <w:rsid w:val="00E603A2"/>
    <w:rsid w:val="00E60F66"/>
    <w:rsid w:val="00E65DDF"/>
    <w:rsid w:val="00E945EB"/>
    <w:rsid w:val="00E95E4B"/>
    <w:rsid w:val="00E97819"/>
    <w:rsid w:val="00E97D09"/>
    <w:rsid w:val="00EA30FA"/>
    <w:rsid w:val="00EA6004"/>
    <w:rsid w:val="00EE47D2"/>
    <w:rsid w:val="00EF14DC"/>
    <w:rsid w:val="00F12850"/>
    <w:rsid w:val="00F13C5B"/>
    <w:rsid w:val="00F20578"/>
    <w:rsid w:val="00F263C9"/>
    <w:rsid w:val="00F31925"/>
    <w:rsid w:val="00F32A3D"/>
    <w:rsid w:val="00F75B73"/>
    <w:rsid w:val="00F7624C"/>
    <w:rsid w:val="00F92D15"/>
    <w:rsid w:val="00FA7C78"/>
    <w:rsid w:val="00FB75AB"/>
    <w:rsid w:val="00FC7FA2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31FB87-0D46-4A64-8235-17BCB4D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7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30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4C61"/>
    <w:rPr>
      <w:color w:val="0000FF"/>
      <w:u w:val="single"/>
    </w:rPr>
  </w:style>
  <w:style w:type="table" w:styleId="a4">
    <w:name w:val="Table Grid"/>
    <w:basedOn w:val="a1"/>
    <w:uiPriority w:val="59"/>
    <w:rsid w:val="000E257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432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0C5335"/>
    <w:pPr>
      <w:bidi w:val="0"/>
      <w:spacing w:before="100" w:beforeAutospacing="1" w:after="100" w:afterAutospacing="1"/>
    </w:pPr>
    <w:rPr>
      <w:rFonts w:eastAsiaTheme="minorEastAsia"/>
    </w:rPr>
  </w:style>
  <w:style w:type="table" w:customStyle="1" w:styleId="1">
    <w:name w:val="טבלת רשת1"/>
    <w:basedOn w:val="a1"/>
    <w:next w:val="a4"/>
    <w:uiPriority w:val="59"/>
    <w:rsid w:val="003228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61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03-FCD5-4980-A98C-43C2DADB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אולפנת "אורות מודיעין"</vt:lpstr>
      <vt:lpstr>אולפנת "אורות מודיעין"</vt:lpstr>
    </vt:vector>
  </TitlesOfParts>
  <Company>ריבלין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אולפנת "אורות מודיעין"</dc:title>
  <dc:subject/>
  <dc:creator>רם</dc:creator>
  <cp:keywords/>
  <dc:description/>
  <cp:lastModifiedBy>לי</cp:lastModifiedBy>
  <cp:revision>2</cp:revision>
  <cp:lastPrinted>2014-05-21T14:53:00Z</cp:lastPrinted>
  <dcterms:created xsi:type="dcterms:W3CDTF">2017-06-21T12:21:00Z</dcterms:created>
  <dcterms:modified xsi:type="dcterms:W3CDTF">2017-06-21T12:21:00Z</dcterms:modified>
</cp:coreProperties>
</file>